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6" w:rsidRDefault="00747346">
      <w:pPr>
        <w:pStyle w:val="Textbody"/>
        <w:jc w:val="both"/>
      </w:pPr>
    </w:p>
    <w:p w:rsidR="00747346" w:rsidRDefault="003C241D">
      <w:pPr>
        <w:pStyle w:val="Textbody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8520504"/>
            <wp:effectExtent l="19050" t="0" r="3175" b="0"/>
            <wp:docPr id="1" name="Рисунок 1" descr="D:\Мои документы\Downloads\20241111_12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41111_123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46" w:rsidRDefault="00747346" w:rsidP="003C241D">
      <w:pPr>
        <w:pStyle w:val="Textbody"/>
        <w:rPr>
          <w:sz w:val="28"/>
        </w:rPr>
      </w:pPr>
    </w:p>
    <w:p w:rsidR="00747346" w:rsidRDefault="00747346">
      <w:pPr>
        <w:pStyle w:val="Textbody"/>
        <w:jc w:val="center"/>
        <w:rPr>
          <w:sz w:val="28"/>
        </w:rPr>
      </w:pPr>
    </w:p>
    <w:p w:rsidR="00747346" w:rsidRDefault="0037014E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Стратегические цели системы образования и воспитания призваны обеспечить «создание основы для устойчивого социально-экономического и духовного развития России, утверждение её статуса как великой державы в сфере образования, культуры, искусства, науки, высоких технологий и экономики» (Национальная доктрина развития образования в РФ до 2025 г.).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последнее время принято много новых государственных документов, активно влияющих на процессы воспитания и социализации детей и молодежи: Конституция Российской Федерации 2020 года, Федеральные государственные образовательные стандарты начального и основного общего образования (2021 г.), Стратегия развития воспитания в Российской Федерации на период до 2025 года, Стратегия национальной безопасности Российской Федерации, Федеральный проект</w:t>
      </w:r>
      <w:proofErr w:type="gramStart"/>
      <w:r>
        <w:rPr>
          <w:sz w:val="28"/>
        </w:rPr>
        <w:t>«П</w:t>
      </w:r>
      <w:proofErr w:type="gramEnd"/>
      <w:r>
        <w:rPr>
          <w:sz w:val="28"/>
        </w:rPr>
        <w:t>атриотическое воспитание граждан РФ» и другие.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Содержание государственных документов, направленных на совершенствование системы образования, сегодня задаёт вектор развития воспитательной работы среди детей и молодёжи Российской Федерации и приоритетными задачами в сфере воспитания детей определяет: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«…развитие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 (Стратегия развития воспитания в Российской Федерации на период до 2025 года);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«…воспитание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традиций» (Федеральный закон № 304 от 31.07.2020 г. «О внесении изменений в ФЗ “Об образовании в РФ” по вопросам воспитания обучающихся»).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Разработка и реализация федеральных и региональных программ воспитания обучающихся позволяет создать институциональную среду, учитывающую как законодательную базу и нормативные документы, так и общественное мнение по вопросам образования и воспитания подрастающего поколения, а также сконцентрировать воспитательный потенциал различных социальных институтов. </w:t>
      </w:r>
      <w:proofErr w:type="gramStart"/>
      <w:r>
        <w:rPr>
          <w:sz w:val="28"/>
        </w:rPr>
        <w:t>Придание воспитанию институционального характера повышает уровень ответственности всех участников процесса воспитания (учащихся, педагогов, родителей, социальных партнёров) и максимально способствует решению таких задач, как сохранение исторической преемственности поколений; воспитание бережного отношения к историческому и культурному наследию народов России; воспитание патриотов своей страны, граждан, способных как к социализации в условиях гражданского общества, так и к противодействию негативным социальным процессам.</w:t>
      </w:r>
      <w:proofErr w:type="gramEnd"/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Отдельное внимание при разработке и реализации программ воспитания детей и молодёжи уделяется процессам управления существующими рисками и вызовам современного детства: негативному влиянию информационной социализации и цифрового пространства, социальной разобщенности детей и взрослых, росту числа детей и подростков с </w:t>
      </w:r>
      <w:proofErr w:type="spellStart"/>
      <w:r>
        <w:rPr>
          <w:sz w:val="28"/>
        </w:rPr>
        <w:t>антисоциальным</w:t>
      </w:r>
      <w:proofErr w:type="spellEnd"/>
      <w:r>
        <w:rPr>
          <w:sz w:val="28"/>
        </w:rPr>
        <w:t xml:space="preserve"> поведением, суицидальным актам и самоповреждению со стороны детей. 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Особое положение в системе непрерывного образования и воспитания детей занимают дети 7–10/11 лет, обучающиеся начальной общеобразовательной школы. Возрастные особенности самой сенситивной к воспитательным влияниям возрастной группы детей создают существенные социально-педагогические возможности развития их социальной активности. Начальная школа выступает фундаментом в процессе социального воспитания, осмысления ребёнком себя в окружающем мире, выстраивания системы коммуникации со сверстниками и взрослыми. Именно поэтому </w:t>
      </w:r>
      <w:proofErr w:type="spellStart"/>
      <w:r>
        <w:rPr>
          <w:sz w:val="28"/>
        </w:rPr>
        <w:t>важновыстроить</w:t>
      </w:r>
      <w:proofErr w:type="spellEnd"/>
      <w:r>
        <w:rPr>
          <w:sz w:val="28"/>
        </w:rPr>
        <w:t xml:space="preserve"> систему включения младшего школьника в общественную </w:t>
      </w:r>
      <w:r>
        <w:rPr>
          <w:sz w:val="28"/>
        </w:rPr>
        <w:lastRenderedPageBreak/>
        <w:t>жизнь класса как основной социальной группы, в которой происходит его становление как члена общества.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Вовлечение данной категории школьников в социальную жизнь целесообразно осуществлять в рамках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z w:val="28"/>
        </w:rPr>
        <w:t xml:space="preserve"> подхода, в котором главное место отводится активной и разносторонней, в максимальной степени самостоятельной продуктивной деятельности ребёнка, широкому использованию в работе с детьми современных игровых технологий, социального проектирования, интерактивных методов, позволяющих моделировать социальные процессы и явления.</w:t>
      </w:r>
      <w:proofErr w:type="gramEnd"/>
      <w:r>
        <w:rPr>
          <w:sz w:val="28"/>
        </w:rPr>
        <w:t xml:space="preserve"> Естественно, с учётом возраста и сформированного ранее социального опыта общения, взаимодействия и сотрудничества детей.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Дети этого возраста стремятся утвердить своё право на самостоятельность, быть как взрослые; получить признание своих возможностей; желают участвовать в разнообразных делах наравне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взрослыми. Это период начала формирования гражданской идентичности. Предполагается, что дети осваивают групповые (социальные) нормы и ценности поведения, активно овладевают культурным наследием, принимают на себя ответственность за культуру группового гражданского действия.</w:t>
      </w:r>
    </w:p>
    <w:p w:rsidR="00747346" w:rsidRDefault="0037014E" w:rsidP="009B0C5C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Реалии современного общества предъявляют к юным гражданам страны особые требования, связанные с проявлением инициативы, предприимчивости, самостоятельности, активности. Успешность решения жизненных задач обусловлена способностью школьников </w:t>
      </w:r>
      <w:proofErr w:type="gramStart"/>
      <w:r>
        <w:rPr>
          <w:sz w:val="28"/>
        </w:rPr>
        <w:t>находить</w:t>
      </w:r>
      <w:proofErr w:type="gramEnd"/>
      <w:r>
        <w:rPr>
          <w:sz w:val="28"/>
        </w:rPr>
        <w:t xml:space="preserve"> нетривиальные решения, проявлять энергичность, настойчивость, формулировать цели, для реализации которых необходимо привлекать и использовать ресурсы, строить свои деловые и межличностные отношения в социальной среде.</w:t>
      </w:r>
    </w:p>
    <w:p w:rsidR="009B0C5C" w:rsidRPr="009B0C5C" w:rsidRDefault="009B0C5C" w:rsidP="009B0C5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0C5C">
        <w:rPr>
          <w:rFonts w:ascii="Times New Roman" w:hAnsi="Times New Roman" w:cs="Times New Roman"/>
          <w:b/>
          <w:color w:val="auto"/>
          <w:sz w:val="28"/>
          <w:szCs w:val="28"/>
        </w:rPr>
        <w:t>Нормативно-правовые документы, на основе которых составлена программа:</w:t>
      </w:r>
    </w:p>
    <w:p w:rsidR="009B0C5C" w:rsidRPr="009B0C5C" w:rsidRDefault="009B0C5C" w:rsidP="009B0C5C">
      <w:pPr>
        <w:spacing w:after="0" w:line="360" w:lineRule="auto"/>
        <w:jc w:val="both"/>
        <w:rPr>
          <w:rFonts w:ascii="Times New Roman" w:eastAsia="Verdana" w:hAnsi="Times New Roman"/>
          <w:color w:val="auto"/>
          <w:sz w:val="28"/>
          <w:szCs w:val="28"/>
        </w:rPr>
      </w:pPr>
      <w:proofErr w:type="gramStart"/>
      <w:r w:rsidRPr="009B0C5C">
        <w:rPr>
          <w:rFonts w:ascii="Times New Roman" w:eastAsia="Verdana" w:hAnsi="Times New Roman"/>
          <w:color w:val="auto"/>
          <w:sz w:val="28"/>
          <w:szCs w:val="28"/>
        </w:rPr>
        <w:lastRenderedPageBreak/>
        <w:t>Федеральный закон РФ «Об образовании в Российской от 29 декабря 2012 г. N 273-ФЗ (с последующими изменениями).</w:t>
      </w:r>
      <w:proofErr w:type="gramEnd"/>
    </w:p>
    <w:p w:rsidR="009B0C5C" w:rsidRPr="009B0C5C" w:rsidRDefault="009B0C5C" w:rsidP="009B0C5C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Стратегия развития воспитания в</w:t>
      </w:r>
      <w:r w:rsidRPr="009B0C5C">
        <w:rPr>
          <w:rFonts w:ascii="Times New Roman" w:hAnsi="Times New Roman"/>
          <w:color w:val="auto"/>
          <w:sz w:val="28"/>
          <w:szCs w:val="28"/>
        </w:rPr>
        <w:tab/>
        <w:t xml:space="preserve">Российской Федерации до  2025 года, утверждена распоряжением Правительства Российской Федерации от 29 мая 2015 г. № 996-р </w:t>
      </w:r>
    </w:p>
    <w:p w:rsidR="009B0C5C" w:rsidRPr="009B0C5C" w:rsidRDefault="009B0C5C" w:rsidP="009B0C5C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9B0C5C" w:rsidRPr="009B0C5C" w:rsidRDefault="009B0C5C" w:rsidP="009B0C5C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заседания от 3 сентября 2018 г. № 10)</w:t>
      </w:r>
    </w:p>
    <w:p w:rsidR="009B0C5C" w:rsidRPr="009B0C5C" w:rsidRDefault="009B0C5C" w:rsidP="009B0C5C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Паспорт федерального проекта «Успех каждого ребенка», утвержден протоколом заседания проектного комитета по национальному проекту "Образование» от 07 декабря 2018 г. № 3</w:t>
      </w:r>
    </w:p>
    <w:p w:rsidR="009B0C5C" w:rsidRPr="009B0C5C" w:rsidRDefault="009B0C5C" w:rsidP="009B0C5C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Указ Президента Российской Федерации от 29 мая 2018 года № 240 «Об объявлении в Российской Федерации Десятилетия детства»</w:t>
      </w:r>
    </w:p>
    <w:p w:rsidR="009B0C5C" w:rsidRPr="009B0C5C" w:rsidRDefault="009B0C5C" w:rsidP="009B0C5C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Распоряжение Правительства Российской Федерации от 23 января 2021 года №122-р «Об утверждении плана основных мероприятий, проводимых в рамках Десятилетия детства», на период до 2027 года</w:t>
      </w:r>
    </w:p>
    <w:p w:rsidR="009B0C5C" w:rsidRPr="009B0C5C" w:rsidRDefault="009B0C5C" w:rsidP="009B0C5C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B0C5C">
        <w:rPr>
          <w:rFonts w:ascii="Times New Roman" w:hAnsi="Times New Roman"/>
          <w:color w:val="auto"/>
          <w:sz w:val="28"/>
          <w:szCs w:val="28"/>
        </w:rPr>
        <w:t>Концепция развития дополнительного образования детей до 2030 г., Распоряжение Правительства РФ от 31 марта 2022 г. №678-р</w:t>
      </w:r>
    </w:p>
    <w:p w:rsidR="009B0C5C" w:rsidRPr="009B0C5C" w:rsidRDefault="009B0C5C" w:rsidP="009B0C5C">
      <w:pPr>
        <w:pStyle w:val="Default"/>
        <w:spacing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</w:pPr>
      <w:r w:rsidRPr="009B0C5C"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  <w:t xml:space="preserve">Приказ </w:t>
      </w:r>
      <w:proofErr w:type="spellStart"/>
      <w:r w:rsidRPr="009B0C5C"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  <w:t>Минпросвещения</w:t>
      </w:r>
      <w:proofErr w:type="spellEnd"/>
      <w:r w:rsidRPr="009B0C5C"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  <w:t xml:space="preserve">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B0C5C" w:rsidRPr="009B0C5C" w:rsidRDefault="009B0C5C" w:rsidP="009B0C5C">
      <w:pPr>
        <w:pStyle w:val="Default"/>
        <w:spacing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</w:pPr>
    </w:p>
    <w:p w:rsidR="009B0C5C" w:rsidRPr="009B0C5C" w:rsidRDefault="009B0C5C" w:rsidP="009B0C5C">
      <w:pPr>
        <w:pStyle w:val="Default"/>
        <w:spacing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</w:pPr>
      <w:r w:rsidRPr="009B0C5C"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  <w:t xml:space="preserve">Приказ Министерства просвещения РФ от 03 ноября 2019 г. № 467 (зарегистрирован в Минюсте РФ 6 декабря 2019 года) «Об утверждении Целевой </w:t>
      </w:r>
      <w:proofErr w:type="gramStart"/>
      <w:r w:rsidRPr="009B0C5C"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9B0C5C">
        <w:rPr>
          <w:rFonts w:ascii="Times New Roman" w:eastAsia="Arial" w:hAnsi="Times New Roman" w:cs="Times New Roman"/>
          <w:color w:val="auto"/>
          <w:kern w:val="24"/>
          <w:sz w:val="28"/>
          <w:szCs w:val="28"/>
        </w:rPr>
        <w:t>»</w:t>
      </w:r>
    </w:p>
    <w:p w:rsidR="009B0C5C" w:rsidRPr="009B0C5C" w:rsidRDefault="009B0C5C" w:rsidP="009B0C5C">
      <w:pPr>
        <w:pStyle w:val="ac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C5C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Санитарные правила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747346" w:rsidRPr="001A0A5A" w:rsidRDefault="009B0C5C" w:rsidP="001A0A5A">
      <w:pPr>
        <w:pStyle w:val="ac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C5C">
        <w:rPr>
          <w:rFonts w:ascii="Times New Roman" w:hAnsi="Times New Roman" w:cs="Times New Roman"/>
          <w:color w:val="auto"/>
          <w:sz w:val="28"/>
          <w:szCs w:val="28"/>
        </w:rPr>
        <w:t>(утверждены постановлением Главного государственного санитарного врача РФ от 28.09.2020 г. № 28)</w:t>
      </w:r>
    </w:p>
    <w:p w:rsidR="00747346" w:rsidRPr="001A0A5A" w:rsidRDefault="0037014E" w:rsidP="009B0C5C">
      <w:pPr>
        <w:pStyle w:val="Textbody"/>
        <w:spacing w:line="360" w:lineRule="auto"/>
        <w:jc w:val="both"/>
        <w:rPr>
          <w:b/>
          <w:sz w:val="28"/>
        </w:rPr>
      </w:pPr>
      <w:r w:rsidRPr="001A0A5A">
        <w:rPr>
          <w:b/>
          <w:sz w:val="28"/>
        </w:rPr>
        <w:t>Содержательные основы Программы развития социальной активности обучающихся начальных классов «Орлята России»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747346" w:rsidRPr="001A0A5A" w:rsidRDefault="0037014E" w:rsidP="009B0C5C">
      <w:pPr>
        <w:pStyle w:val="Textbody"/>
        <w:spacing w:line="360" w:lineRule="auto"/>
        <w:jc w:val="both"/>
        <w:rPr>
          <w:b/>
          <w:sz w:val="28"/>
        </w:rPr>
      </w:pPr>
      <w:r w:rsidRPr="001A0A5A">
        <w:rPr>
          <w:b/>
          <w:sz w:val="28"/>
        </w:rPr>
        <w:t>Актуальность программы «Орлята России»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 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Ценностные основания программы «Орлята России»</w:t>
      </w:r>
    </w:p>
    <w:p w:rsidR="00747346" w:rsidRDefault="001A0A5A" w:rsidP="001A0A5A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</w:t>
      </w:r>
      <w:r w:rsidR="0037014E">
        <w:rPr>
          <w:sz w:val="28"/>
        </w:rPr>
        <w:t>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747346" w:rsidRDefault="0037014E" w:rsidP="001A0A5A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Родина – воспитание любви к родному краю, Родине, своему народу, дому, земле, людям, желание служить своему Отечеству тем делом, к которому есть призвание,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 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</w:t>
      </w:r>
      <w:r w:rsidR="009B0C5C">
        <w:rPr>
          <w:sz w:val="28"/>
        </w:rPr>
        <w:t xml:space="preserve"> </w:t>
      </w:r>
      <w:r>
        <w:rPr>
          <w:sz w:val="28"/>
        </w:rPr>
        <w:t>учётом национальных и религиозных принадлежностей.</w:t>
      </w:r>
    </w:p>
    <w:p w:rsidR="00747346" w:rsidRDefault="0037014E" w:rsidP="001A0A5A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Команда 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 и бескорыстно приходить на помощь, желание добра и блага другому.</w:t>
      </w:r>
    </w:p>
    <w:p w:rsidR="00747346" w:rsidRDefault="0037014E" w:rsidP="001A0A5A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Природа – бережное и ответственное отношение к окружающей среде, природному наследию своей страны, осознание влияния людей на окружающую среду, понимание зависимости жизни людей от природы.</w:t>
      </w:r>
    </w:p>
    <w:p w:rsidR="00747346" w:rsidRDefault="0037014E" w:rsidP="009B0C5C">
      <w:pPr>
        <w:pStyle w:val="Textbody"/>
        <w:spacing w:line="360" w:lineRule="auto"/>
        <w:jc w:val="both"/>
        <w:rPr>
          <w:sz w:val="28"/>
        </w:rPr>
      </w:pPr>
      <w:r>
        <w:rPr>
          <w:sz w:val="28"/>
        </w:rPr>
        <w:t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747346" w:rsidRDefault="0037014E" w:rsidP="001A0A5A">
      <w:pPr>
        <w:pStyle w:val="Textbod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Здоровье – равнение на чемпионов, ценность здорового образа жизни; </w:t>
      </w:r>
      <w:r>
        <w:rPr>
          <w:sz w:val="28"/>
        </w:rPr>
        <w:lastRenderedPageBreak/>
        <w:t xml:space="preserve">безопасное </w:t>
      </w:r>
      <w:proofErr w:type="gramStart"/>
      <w:r>
        <w:rPr>
          <w:sz w:val="28"/>
        </w:rPr>
        <w:t>поведение</w:t>
      </w:r>
      <w:proofErr w:type="gramEnd"/>
      <w:r>
        <w:rPr>
          <w:sz w:val="28"/>
        </w:rPr>
        <w:t xml:space="preserve"> как в быту, так и в информационной среде, принятие своей половой принадлежности.</w:t>
      </w:r>
    </w:p>
    <w:p w:rsidR="00747346" w:rsidRDefault="001A0A5A" w:rsidP="009B0C5C">
      <w:pPr>
        <w:pStyle w:val="Textbody"/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Отличительные особенности программы в том, что</w:t>
      </w:r>
      <w:r w:rsidR="0037014E">
        <w:rPr>
          <w:sz w:val="28"/>
        </w:rPr>
        <w:t xml:space="preserve"> должно стать: всё делать вместе, сообща и делать для других! Вместе – радости и удачи, вместе – активное действие и увлекательное приключение! В.А. Сухомлинский писал: «В школе учат не только читать, писать и считать, но и думать, п</w:t>
      </w:r>
      <w:proofErr w:type="gramStart"/>
      <w:r w:rsidR="0037014E">
        <w:rPr>
          <w:sz w:val="28"/>
        </w:rPr>
        <w:t>о-</w:t>
      </w:r>
      <w:proofErr w:type="gramEnd"/>
      <w:r w:rsidR="0037014E">
        <w:rPr>
          <w:sz w:val="28"/>
        </w:rPr>
        <w:t xml:space="preserve"> знавать окружающий мир и богатства науки и искусства. В школе учат жить. В школе учатся жить».</w:t>
      </w:r>
    </w:p>
    <w:p w:rsidR="001A0A5A" w:rsidRDefault="001A0A5A" w:rsidP="009B0C5C">
      <w:pPr>
        <w:pStyle w:val="Textbody"/>
        <w:spacing w:line="360" w:lineRule="auto"/>
        <w:jc w:val="both"/>
        <w:rPr>
          <w:b/>
          <w:sz w:val="28"/>
        </w:rPr>
      </w:pPr>
      <w:r w:rsidRPr="001A0A5A">
        <w:rPr>
          <w:b/>
          <w:sz w:val="28"/>
        </w:rPr>
        <w:t>Сведения о программе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5"/>
        <w:gridCol w:w="4796"/>
      </w:tblGrid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Область применения: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дополнительное образование детей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модифицированная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образовательная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  <w:r w:rsidRPr="001A0A5A">
              <w:rPr>
                <w:sz w:val="28"/>
                <w:szCs w:val="28"/>
              </w:rPr>
              <w:t xml:space="preserve"> лет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Количество человек в группе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  <w:r w:rsidRPr="001A0A5A">
              <w:rPr>
                <w:sz w:val="28"/>
                <w:szCs w:val="28"/>
              </w:rPr>
              <w:t xml:space="preserve"> человек в группе</w:t>
            </w:r>
          </w:p>
        </w:tc>
      </w:tr>
      <w:tr w:rsidR="001A0A5A" w:rsidRPr="0031353E" w:rsidTr="00704896">
        <w:trPr>
          <w:trHeight w:val="501"/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Количество модулей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1A0A5A">
              <w:rPr>
                <w:sz w:val="28"/>
                <w:szCs w:val="28"/>
              </w:rPr>
              <w:t>1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Срок освоения программы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0A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программа рассчитана на 9 месяцев 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Объем программы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1A0A5A">
              <w:rPr>
                <w:sz w:val="28"/>
                <w:szCs w:val="28"/>
              </w:rPr>
              <w:t xml:space="preserve"> часа</w:t>
            </w:r>
          </w:p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4796" w:type="dxa"/>
          </w:tcPr>
          <w:p w:rsidR="001A0A5A" w:rsidRPr="001A0A5A" w:rsidRDefault="001A0A5A" w:rsidP="001A0A5A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 xml:space="preserve">1 раз  </w:t>
            </w:r>
            <w:proofErr w:type="gramStart"/>
            <w:r w:rsidRPr="001A0A5A">
              <w:rPr>
                <w:sz w:val="28"/>
                <w:szCs w:val="28"/>
              </w:rPr>
              <w:t>в</w:t>
            </w:r>
            <w:proofErr w:type="gramEnd"/>
            <w:r w:rsidRPr="001A0A5A">
              <w:rPr>
                <w:sz w:val="28"/>
                <w:szCs w:val="28"/>
              </w:rPr>
              <w:t xml:space="preserve"> 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Режим работы в каникулярное время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По расписанию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Промежуточная аттестация – май</w:t>
            </w:r>
          </w:p>
        </w:tc>
      </w:tr>
      <w:tr w:rsidR="001A0A5A" w:rsidRPr="0031353E" w:rsidTr="00704896">
        <w:trPr>
          <w:jc w:val="center"/>
        </w:trPr>
        <w:tc>
          <w:tcPr>
            <w:tcW w:w="4775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4796" w:type="dxa"/>
          </w:tcPr>
          <w:p w:rsidR="001A0A5A" w:rsidRPr="001A0A5A" w:rsidRDefault="001A0A5A" w:rsidP="0070489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A5A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1A0A5A" w:rsidRDefault="001A0A5A" w:rsidP="009B0C5C">
      <w:pPr>
        <w:pStyle w:val="Textbody"/>
        <w:spacing w:line="360" w:lineRule="auto"/>
        <w:jc w:val="both"/>
        <w:rPr>
          <w:b/>
          <w:sz w:val="28"/>
        </w:rPr>
      </w:pPr>
    </w:p>
    <w:p w:rsidR="001A0A5A" w:rsidRDefault="001A0A5A" w:rsidP="009B0C5C">
      <w:pPr>
        <w:pStyle w:val="Textbod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Формы проведения мероприятий:</w:t>
      </w:r>
    </w:p>
    <w:p w:rsidR="001A0A5A" w:rsidRPr="001A0A5A" w:rsidRDefault="001A0A5A" w:rsidP="009B0C5C">
      <w:pPr>
        <w:pStyle w:val="Textbody"/>
        <w:spacing w:line="360" w:lineRule="auto"/>
        <w:jc w:val="both"/>
        <w:rPr>
          <w:sz w:val="28"/>
        </w:rPr>
      </w:pPr>
      <w:r w:rsidRPr="001A0A5A">
        <w:rPr>
          <w:sz w:val="28"/>
        </w:rPr>
        <w:t>- беседы;</w:t>
      </w:r>
    </w:p>
    <w:p w:rsidR="001A0A5A" w:rsidRPr="001A0A5A" w:rsidRDefault="001A0A5A" w:rsidP="009B0C5C">
      <w:pPr>
        <w:pStyle w:val="Textbody"/>
        <w:spacing w:line="360" w:lineRule="auto"/>
        <w:jc w:val="both"/>
        <w:rPr>
          <w:sz w:val="28"/>
        </w:rPr>
      </w:pPr>
      <w:r w:rsidRPr="001A0A5A">
        <w:rPr>
          <w:sz w:val="28"/>
        </w:rPr>
        <w:t>-экскурсии;</w:t>
      </w:r>
    </w:p>
    <w:p w:rsidR="001A0A5A" w:rsidRPr="001A0A5A" w:rsidRDefault="001A0A5A" w:rsidP="009B0C5C">
      <w:pPr>
        <w:pStyle w:val="Textbody"/>
        <w:spacing w:line="360" w:lineRule="auto"/>
        <w:jc w:val="both"/>
        <w:rPr>
          <w:sz w:val="28"/>
        </w:rPr>
      </w:pPr>
      <w:r w:rsidRPr="001A0A5A">
        <w:rPr>
          <w:sz w:val="28"/>
        </w:rPr>
        <w:t>- мастер-классы;</w:t>
      </w:r>
    </w:p>
    <w:p w:rsidR="001A0A5A" w:rsidRDefault="001A0A5A" w:rsidP="009B0C5C">
      <w:pPr>
        <w:pStyle w:val="Textbody"/>
        <w:spacing w:line="360" w:lineRule="auto"/>
        <w:jc w:val="both"/>
        <w:rPr>
          <w:sz w:val="28"/>
        </w:rPr>
      </w:pPr>
      <w:r w:rsidRPr="001A0A5A">
        <w:rPr>
          <w:sz w:val="28"/>
        </w:rPr>
        <w:t xml:space="preserve">- </w:t>
      </w:r>
      <w:r>
        <w:rPr>
          <w:sz w:val="28"/>
        </w:rPr>
        <w:t>праздники;</w:t>
      </w:r>
    </w:p>
    <w:p w:rsidR="001A0A5A" w:rsidRDefault="001A0A5A" w:rsidP="009B0C5C">
      <w:pPr>
        <w:pStyle w:val="Textbody"/>
        <w:spacing w:line="360" w:lineRule="auto"/>
        <w:jc w:val="both"/>
        <w:rPr>
          <w:b/>
          <w:sz w:val="28"/>
        </w:rPr>
      </w:pPr>
      <w:r w:rsidRPr="001A0A5A">
        <w:rPr>
          <w:b/>
          <w:sz w:val="28"/>
        </w:rPr>
        <w:t>1.2 Цели и задачи программы:</w:t>
      </w:r>
    </w:p>
    <w:p w:rsidR="0058364D" w:rsidRPr="0058364D" w:rsidRDefault="0058364D" w:rsidP="0058364D">
      <w:pPr>
        <w:pStyle w:val="Textbody"/>
        <w:spacing w:line="360" w:lineRule="auto"/>
        <w:jc w:val="both"/>
        <w:rPr>
          <w:b/>
          <w:sz w:val="28"/>
          <w:szCs w:val="28"/>
        </w:rPr>
      </w:pPr>
      <w:r>
        <w:lastRenderedPageBreak/>
        <w:br/>
      </w:r>
      <w:r w:rsidRPr="0058364D">
        <w:rPr>
          <w:rStyle w:val="markedcontent"/>
          <w:b/>
          <w:sz w:val="28"/>
          <w:szCs w:val="28"/>
        </w:rPr>
        <w:t>Цель программы:</w:t>
      </w:r>
      <w:r w:rsidRPr="0058364D">
        <w:rPr>
          <w:rStyle w:val="markedcontent"/>
          <w:sz w:val="28"/>
          <w:szCs w:val="28"/>
        </w:rPr>
        <w:t xml:space="preserve"> формирование у ребёнка младшего школьного возраста</w:t>
      </w:r>
      <w:r w:rsidRPr="0058364D">
        <w:rPr>
          <w:sz w:val="28"/>
          <w:szCs w:val="28"/>
        </w:rPr>
        <w:br/>
      </w:r>
      <w:r w:rsidRPr="0058364D">
        <w:rPr>
          <w:rStyle w:val="markedcontent"/>
          <w:sz w:val="28"/>
          <w:szCs w:val="28"/>
        </w:rPr>
        <w:t>социально-ценностных знаний, отношений и опыта позитивного преобразования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социального мира на основе российских базовых национальных ценностей,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накопленных предыдущими поколениями, воспитание культуры общения,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воспитание любви к своему Отечеству, его истории, культуре, природе, развитие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самостоятельности и ответственности.</w:t>
      </w:r>
      <w:r w:rsidRPr="0058364D">
        <w:rPr>
          <w:sz w:val="28"/>
          <w:szCs w:val="28"/>
        </w:rPr>
        <w:br/>
      </w:r>
      <w:r w:rsidRPr="0058364D">
        <w:rPr>
          <w:rStyle w:val="markedcontent"/>
          <w:b/>
          <w:sz w:val="28"/>
          <w:szCs w:val="28"/>
        </w:rPr>
        <w:t>Задачи:</w:t>
      </w:r>
      <w:r w:rsidRPr="0058364D">
        <w:rPr>
          <w:b/>
          <w:sz w:val="28"/>
          <w:szCs w:val="28"/>
        </w:rPr>
        <w:br/>
      </w:r>
      <w:r w:rsidRPr="0058364D">
        <w:rPr>
          <w:rStyle w:val="markedcontent"/>
          <w:sz w:val="28"/>
          <w:szCs w:val="28"/>
        </w:rPr>
        <w:t>Образовательные: формировать ценностное отношение к знаниям через</w:t>
      </w:r>
      <w:r w:rsidRPr="0058364D">
        <w:rPr>
          <w:sz w:val="28"/>
          <w:szCs w:val="28"/>
        </w:rPr>
        <w:br/>
      </w:r>
      <w:r w:rsidRPr="0058364D">
        <w:rPr>
          <w:rStyle w:val="markedcontent"/>
          <w:sz w:val="28"/>
          <w:szCs w:val="28"/>
        </w:rPr>
        <w:t>интеллектуальную, поисковую и исследовательскую деятельность, формировать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лидерские качества и умение работать в команде.</w:t>
      </w:r>
      <w:r w:rsidRPr="0058364D">
        <w:rPr>
          <w:sz w:val="28"/>
          <w:szCs w:val="28"/>
        </w:rPr>
        <w:br/>
      </w:r>
      <w:r w:rsidRPr="0058364D">
        <w:rPr>
          <w:rStyle w:val="markedcontent"/>
          <w:sz w:val="28"/>
          <w:szCs w:val="28"/>
        </w:rPr>
        <w:t>Развивающие: развивать творческие способности и эстетический вкус.</w:t>
      </w:r>
      <w:r w:rsidRPr="0058364D">
        <w:rPr>
          <w:sz w:val="28"/>
          <w:szCs w:val="28"/>
        </w:rPr>
        <w:br/>
      </w:r>
      <w:proofErr w:type="gramStart"/>
      <w:r w:rsidRPr="0058364D">
        <w:rPr>
          <w:rStyle w:val="markedcontent"/>
          <w:sz w:val="28"/>
          <w:szCs w:val="28"/>
        </w:rPr>
        <w:t>Воспитательные: воспитывать любовь и уважение к своей семье, своему</w:t>
      </w:r>
      <w:r w:rsidRPr="0058364D">
        <w:rPr>
          <w:sz w:val="28"/>
          <w:szCs w:val="28"/>
        </w:rPr>
        <w:br/>
      </w:r>
      <w:r w:rsidRPr="0058364D">
        <w:rPr>
          <w:rStyle w:val="markedcontent"/>
          <w:sz w:val="28"/>
          <w:szCs w:val="28"/>
        </w:rPr>
        <w:t>народу, малой Родине, общности граждан нашей страны, России, воспитывать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уважение к духовно-нравственной культуре своей семьи, своего народа,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семейным ценности с учётом национальной, религиозной принадлежности,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содействовать воспитанию экологической культуры и ответственного отношения</w:t>
      </w:r>
      <w:r>
        <w:rPr>
          <w:sz w:val="28"/>
          <w:szCs w:val="28"/>
        </w:rPr>
        <w:t xml:space="preserve"> </w:t>
      </w:r>
      <w:r w:rsidRPr="0058364D">
        <w:rPr>
          <w:rStyle w:val="markedcontent"/>
          <w:sz w:val="28"/>
          <w:szCs w:val="28"/>
        </w:rPr>
        <w:t>к окружающему миру.</w:t>
      </w:r>
      <w:proofErr w:type="gramEnd"/>
    </w:p>
    <w:p w:rsidR="001A0A5A" w:rsidRDefault="00596142" w:rsidP="009B0C5C">
      <w:pPr>
        <w:pStyle w:val="Textbod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1.3 содержание программы:</w:t>
      </w:r>
    </w:p>
    <w:p w:rsidR="00596142" w:rsidRDefault="00596142" w:rsidP="009B0C5C">
      <w:pPr>
        <w:pStyle w:val="Textbod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Учебный план.</w:t>
      </w:r>
    </w:p>
    <w:tbl>
      <w:tblPr>
        <w:tblStyle w:val="aa"/>
        <w:tblW w:w="0" w:type="auto"/>
        <w:tblLook w:val="04A0"/>
      </w:tblPr>
      <w:tblGrid>
        <w:gridCol w:w="941"/>
        <w:gridCol w:w="4378"/>
        <w:gridCol w:w="1414"/>
        <w:gridCol w:w="1346"/>
        <w:gridCol w:w="1492"/>
      </w:tblGrid>
      <w:tr w:rsidR="00596142" w:rsidTr="00596142">
        <w:trPr>
          <w:trHeight w:val="282"/>
        </w:trPr>
        <w:tc>
          <w:tcPr>
            <w:tcW w:w="941" w:type="dxa"/>
            <w:vMerge w:val="restart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378" w:type="dxa"/>
            <w:vMerge w:val="restart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темы, раздела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596142" w:rsidTr="00596142">
        <w:trPr>
          <w:trHeight w:val="314"/>
        </w:trPr>
        <w:tc>
          <w:tcPr>
            <w:tcW w:w="941" w:type="dxa"/>
            <w:vMerge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4378" w:type="dxa"/>
            <w:vMerge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Лидер»  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4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Эрудит»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4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3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Мастер»   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4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Трек «Орлёнок – Доброволец»  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4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Спортсмен»  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4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3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Эколог»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4</w:t>
            </w:r>
          </w:p>
        </w:tc>
      </w:tr>
      <w:tr w:rsidR="00596142" w:rsidTr="00596142">
        <w:tc>
          <w:tcPr>
            <w:tcW w:w="941" w:type="dxa"/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Хранитель исторической памяти»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6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 w:rsidRPr="00596142">
              <w:rPr>
                <w:sz w:val="28"/>
              </w:rPr>
              <w:t>5</w:t>
            </w:r>
          </w:p>
        </w:tc>
      </w:tr>
      <w:tr w:rsidR="00596142" w:rsidTr="00596142">
        <w:tc>
          <w:tcPr>
            <w:tcW w:w="941" w:type="dxa"/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8" w:type="dxa"/>
            <w:vAlign w:val="center"/>
          </w:tcPr>
          <w:p w:rsidR="00596142" w:rsidRPr="00596142" w:rsidRDefault="00596142" w:rsidP="00704896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96142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596142" w:rsidRPr="00596142" w:rsidRDefault="00596142" w:rsidP="009B0C5C">
            <w:pPr>
              <w:pStyle w:val="Textbody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96142" w:rsidRDefault="00596142" w:rsidP="009B0C5C">
            <w:pPr>
              <w:pStyle w:val="Textbody"/>
              <w:spacing w:line="360" w:lineRule="auto"/>
              <w:jc w:val="both"/>
              <w:rPr>
                <w:b/>
                <w:sz w:val="28"/>
              </w:rPr>
            </w:pPr>
          </w:p>
        </w:tc>
      </w:tr>
    </w:tbl>
    <w:p w:rsidR="00596142" w:rsidRDefault="00596142" w:rsidP="009B0C5C">
      <w:pPr>
        <w:pStyle w:val="Textbody"/>
        <w:spacing w:line="360" w:lineRule="auto"/>
        <w:jc w:val="both"/>
        <w:rPr>
          <w:b/>
          <w:sz w:val="28"/>
        </w:rPr>
      </w:pPr>
    </w:p>
    <w:p w:rsidR="00596142" w:rsidRDefault="00596142" w:rsidP="009B0C5C">
      <w:pPr>
        <w:pStyle w:val="Textbod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Содержание учебного плана.</w:t>
      </w:r>
    </w:p>
    <w:p w:rsidR="00596142" w:rsidRPr="00596142" w:rsidRDefault="00596142" w:rsidP="0059614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96142">
        <w:rPr>
          <w:rFonts w:ascii="Times New Roman" w:hAnsi="Times New Roman"/>
          <w:color w:val="auto"/>
          <w:sz w:val="24"/>
          <w:szCs w:val="24"/>
        </w:rPr>
        <w:t>  3-4 классы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3152"/>
        <w:gridCol w:w="1755"/>
        <w:gridCol w:w="830"/>
        <w:gridCol w:w="2031"/>
        <w:gridCol w:w="45"/>
      </w:tblGrid>
      <w:tr w:rsidR="00596142" w:rsidRPr="00596142" w:rsidTr="005961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Название трека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Виды деятельности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Лидер»  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микрогруппы</w:t>
            </w:r>
            <w:proofErr w:type="spell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Игра на </w:t>
            </w:r>
            <w:proofErr w:type="spell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командообразование</w:t>
            </w:r>
            <w:proofErr w:type="spell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Беседа. Тренинг на выявления лидера в команде.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Познавательная, игровая, </w:t>
            </w:r>
            <w:proofErr w:type="spell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досугов</w:t>
            </w:r>
            <w:proofErr w:type="gram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proofErr w:type="spell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gram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развлекательная, проблемно-ценностное общение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Эрудит»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</w:t>
            </w: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этот период учебного года у детей отмечается наиболее высокая мотивация и интерес </w:t>
            </w:r>
            <w:proofErr w:type="gram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к уч</w:t>
            </w:r>
            <w:proofErr w:type="gram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ѐбе.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Игра «Лото».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Интеллектуальная игра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«Вопрос от эрудита». Игра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«Интеллектуальный кроссворд» Игра «Эврика».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Познавательная, игровая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Трек «Орлёнок – Мастер»   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Мастер классы.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КТД «Россия мастеровая». Игра по станциям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«Город мастеров». Тренинг «Мы мастера»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Познавательная, игровая, </w:t>
            </w:r>
            <w:proofErr w:type="spell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досугово</w:t>
            </w:r>
            <w:proofErr w:type="spell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развлекательная,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художественное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творчество, проблемно- ценностное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общение.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Трек «Орлёнок – Доброволец»  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Решение кейса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«Как поступить в данной ситуации и что попросить в награду». КТД «Создай людям хорошее настроение». Мини-тренинг.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</w:t>
            </w:r>
            <w:proofErr w:type="gram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, проблемно ценностное общение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Спортсмен»  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КТД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«Зарядка». КТД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«Плакат болельщика». Игра- обсуждение «Копилка болельщика».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</w:t>
            </w:r>
            <w:proofErr w:type="gram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, игровая, проблемно ценностное общение.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Трек «Орлёнок – Эколог»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КТД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«Экологическая тропа». 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КТД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«Знаю, умею, действую».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</w:t>
            </w:r>
            <w:proofErr w:type="gram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, игровая, проблемно ценностное общение</w:t>
            </w:r>
          </w:p>
        </w:tc>
      </w:tr>
      <w:tr w:rsidR="00596142" w:rsidRPr="00596142" w:rsidTr="00596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Трек «Орлёнок – Хранитель исторической памяти»</w:t>
            </w:r>
          </w:p>
        </w:tc>
        <w:tc>
          <w:tcPr>
            <w:tcW w:w="0" w:type="auto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КТД «Альбом памяти». Поделка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«Традиции России». Кодекс</w:t>
            </w:r>
          </w:p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42" w:rsidRPr="00596142" w:rsidRDefault="00596142" w:rsidP="00596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</w:t>
            </w:r>
            <w:proofErr w:type="gramEnd"/>
            <w:r w:rsidRPr="00596142">
              <w:rPr>
                <w:rFonts w:ascii="Times New Roman" w:hAnsi="Times New Roman"/>
                <w:color w:val="auto"/>
                <w:sz w:val="24"/>
                <w:szCs w:val="24"/>
              </w:rPr>
              <w:t>, игровая, художественное творчество, проблемно ценностное общение.</w:t>
            </w:r>
          </w:p>
        </w:tc>
      </w:tr>
    </w:tbl>
    <w:p w:rsidR="00596142" w:rsidRPr="001A0A5A" w:rsidRDefault="00596142" w:rsidP="009B0C5C">
      <w:pPr>
        <w:pStyle w:val="Textbody"/>
        <w:spacing w:line="360" w:lineRule="auto"/>
        <w:jc w:val="both"/>
        <w:rPr>
          <w:b/>
          <w:sz w:val="28"/>
        </w:rPr>
      </w:pPr>
    </w:p>
    <w:p w:rsidR="00596142" w:rsidRPr="00596142" w:rsidRDefault="00596142" w:rsidP="00596142">
      <w:pPr>
        <w:spacing w:before="100" w:beforeAutospacing="1" w:after="100" w:afterAutospacing="1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96142">
        <w:rPr>
          <w:rFonts w:ascii="Times New Roman" w:hAnsi="Times New Roman"/>
          <w:b/>
          <w:color w:val="auto"/>
          <w:sz w:val="28"/>
          <w:szCs w:val="28"/>
        </w:rPr>
        <w:lastRenderedPageBreak/>
        <w:t>1.4 Планируемые результаты: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Личностные результаты: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Гражданско-патриотическое воспитание:</w:t>
      </w:r>
    </w:p>
    <w:p w:rsidR="00596142" w:rsidRPr="00596142" w:rsidRDefault="00596142" w:rsidP="005961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осознание своей этнокультурной и российской гражданской идентичности;</w:t>
      </w:r>
    </w:p>
    <w:p w:rsidR="00596142" w:rsidRPr="00596142" w:rsidRDefault="00596142" w:rsidP="005961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596142" w:rsidRPr="00596142" w:rsidRDefault="00596142" w:rsidP="005961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Духовно-нравственное воспитание: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понимание связи человека с окружающим миром;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бережное отношение к среде обитания;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проявление заботы о природе; неприятие действий, приносящих ей вред.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признание индивидуальности каждого человека;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проявление сопереживания, уважения и доброжелательности;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:rsidR="00596142" w:rsidRPr="00596142" w:rsidRDefault="00596142" w:rsidP="005961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выполнение нравственно-этических норм поведения и правил межличностных отношений.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Эстетическое воспитание:</w:t>
      </w:r>
    </w:p>
    <w:p w:rsidR="00596142" w:rsidRPr="00596142" w:rsidRDefault="00596142" w:rsidP="005961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96142" w:rsidRPr="00596142" w:rsidRDefault="00596142" w:rsidP="005961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стремление к самовыражению в разных видах художественной деятельности.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Физическое воспитание, культура здоровья и эмоционального благополучия:</w:t>
      </w:r>
    </w:p>
    <w:p w:rsidR="00596142" w:rsidRPr="00596142" w:rsidRDefault="00596142" w:rsidP="0059614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96142" w:rsidRPr="00596142" w:rsidRDefault="00596142" w:rsidP="0059614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бережное отношение к физическому и психическому здоровью.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Трудовое воспитание: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–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Экологическое воспитание:</w:t>
      </w:r>
    </w:p>
    <w:p w:rsidR="00596142" w:rsidRPr="00596142" w:rsidRDefault="00596142" w:rsidP="0059614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бережное отношение к природе;</w:t>
      </w:r>
    </w:p>
    <w:p w:rsidR="00596142" w:rsidRPr="00596142" w:rsidRDefault="00596142" w:rsidP="0059614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неприятие действий, приносящих ей вред.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Ценности научного познания:</w:t>
      </w:r>
    </w:p>
    <w:p w:rsidR="00596142" w:rsidRPr="00596142" w:rsidRDefault="00596142" w:rsidP="0059614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первоначальные представления о научной картине мира;</w:t>
      </w:r>
    </w:p>
    <w:p w:rsidR="00596142" w:rsidRPr="00596142" w:rsidRDefault="00596142" w:rsidP="0059614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96142" w:rsidRPr="00596142" w:rsidRDefault="00596142" w:rsidP="0059614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        проявление   желания обогащать свои  знания,        способность        к поисково-исследовательской деятельности.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96142">
        <w:rPr>
          <w:rFonts w:ascii="Times New Roman" w:hAnsi="Times New Roman"/>
          <w:color w:val="auto"/>
          <w:sz w:val="28"/>
          <w:szCs w:val="28"/>
        </w:rPr>
        <w:t>Метапредметные</w:t>
      </w:r>
      <w:proofErr w:type="spellEnd"/>
      <w:r w:rsidRPr="00596142">
        <w:rPr>
          <w:rFonts w:ascii="Times New Roman" w:hAnsi="Times New Roman"/>
          <w:color w:val="auto"/>
          <w:sz w:val="28"/>
          <w:szCs w:val="28"/>
        </w:rPr>
        <w:t xml:space="preserve"> результаты: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lastRenderedPageBreak/>
        <w:t>Универсальные учебные познавательные действия: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способность к демонстрации своих знаний и умений из личного жизненного опыта;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способность к применению своих знаний и умений, способность выражать свои мысли; умение составлять совместно с учителем общие правила поведения;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ориентироваться в мире книг и искать необходимую информацию (под руководством педагога);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        понимать нравственные ценности общества: добро, человеколюбие, благотворительность (под руководством педагога);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приобретать опыт составления комплекса упражнений для зарядки;</w:t>
      </w:r>
    </w:p>
    <w:p w:rsidR="00596142" w:rsidRPr="00596142" w:rsidRDefault="00596142" w:rsidP="0059614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понимать, что информация может быть представлена в разной форме – книга, фото, видео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Универсальные учебные коммуникативные действия: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проявлять инициативность, активность, самостоятельность;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проявлять готовность выступить в роли организатора, инициатора, руководителя, исполнителя;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участие в совместной деятельности, умение согласовывать мнения в ходе поиска ответа;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высказывать свою точку зрения, договариваться с одноклассниками, работая в группе;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высказывать и отстаивать свое мнение;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lastRenderedPageBreak/>
        <w:t>умение        рассуждать,        вести        повествование,        строить        своѐ        высказывание        в соответствии с поставленной задачей или вопросом;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 xml:space="preserve">корректно и </w:t>
      </w:r>
      <w:proofErr w:type="spellStart"/>
      <w:r w:rsidRPr="00596142">
        <w:rPr>
          <w:rFonts w:ascii="Times New Roman" w:hAnsi="Times New Roman"/>
          <w:color w:val="auto"/>
          <w:sz w:val="28"/>
          <w:szCs w:val="28"/>
        </w:rPr>
        <w:t>аргументированно</w:t>
      </w:r>
      <w:proofErr w:type="spellEnd"/>
      <w:r w:rsidRPr="00596142">
        <w:rPr>
          <w:rFonts w:ascii="Times New Roman" w:hAnsi="Times New Roman"/>
          <w:color w:val="auto"/>
          <w:sz w:val="28"/>
          <w:szCs w:val="28"/>
        </w:rPr>
        <w:t xml:space="preserve"> высказывать своѐ мнение;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        работать        в        группе,        общаться        со        сверстниками        на        принципах взаимоуважения и помощи;</w:t>
      </w:r>
    </w:p>
    <w:p w:rsidR="00596142" w:rsidRPr="00596142" w:rsidRDefault="00596142" w:rsidP="0059614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 xml:space="preserve">признание возможности существования различных точек зрения и права каждого иметь </w:t>
      </w:r>
      <w:proofErr w:type="gramStart"/>
      <w:r w:rsidRPr="00596142">
        <w:rPr>
          <w:rFonts w:ascii="Times New Roman" w:hAnsi="Times New Roman"/>
          <w:color w:val="auto"/>
          <w:sz w:val="28"/>
          <w:szCs w:val="28"/>
        </w:rPr>
        <w:t>свою</w:t>
      </w:r>
      <w:proofErr w:type="gramEnd"/>
      <w:r w:rsidRPr="00596142">
        <w:rPr>
          <w:rFonts w:ascii="Times New Roman" w:hAnsi="Times New Roman"/>
          <w:color w:val="auto"/>
          <w:sz w:val="28"/>
          <w:szCs w:val="28"/>
        </w:rPr>
        <w:t>;</w:t>
      </w:r>
    </w:p>
    <w:p w:rsidR="00596142" w:rsidRPr="00596142" w:rsidRDefault="00596142" w:rsidP="0059614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высказывать свою точку зрения и пытаться еѐ обосновывать, приводя аргументы;</w:t>
      </w:r>
    </w:p>
    <w:p w:rsidR="00596142" w:rsidRPr="00596142" w:rsidRDefault="00596142" w:rsidP="0059614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сотрудничать и работать в группе, выражать свои мысли ясно, корректно по отношению к окружающим;</w:t>
      </w:r>
    </w:p>
    <w:p w:rsidR="00596142" w:rsidRPr="00596142" w:rsidRDefault="00596142" w:rsidP="0059614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ответственно относиться к своим обязанностям в процессе совместной деятельности</w:t>
      </w:r>
    </w:p>
    <w:p w:rsidR="00596142" w:rsidRPr="00596142" w:rsidRDefault="00596142" w:rsidP="0059614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Универсальные учебные регулятивные действия:</w:t>
      </w:r>
    </w:p>
    <w:p w:rsidR="00596142" w:rsidRPr="00596142" w:rsidRDefault="00596142" w:rsidP="0059614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596142" w:rsidRPr="00596142" w:rsidRDefault="00596142" w:rsidP="0059614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596142" w:rsidRPr="00596142" w:rsidRDefault="00596142" w:rsidP="0059614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умение принимать и сохранять поставленную задачу, осуществлять поиск средств еѐ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596142" w:rsidRPr="00596142" w:rsidRDefault="00596142" w:rsidP="0059614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t>формирование умения оценивать свои поступки и действия, свои возможности;</w:t>
      </w:r>
    </w:p>
    <w:p w:rsidR="00596142" w:rsidRDefault="00596142" w:rsidP="0059614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96142">
        <w:rPr>
          <w:rFonts w:ascii="Times New Roman" w:hAnsi="Times New Roman"/>
          <w:color w:val="auto"/>
          <w:sz w:val="28"/>
          <w:szCs w:val="28"/>
        </w:rPr>
        <w:lastRenderedPageBreak/>
        <w:t>формирование умения применять свои знания в практической деятельности.</w:t>
      </w:r>
    </w:p>
    <w:p w:rsidR="00BF5223" w:rsidRDefault="003A4A22" w:rsidP="00BF5223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Материально-техническое обеспечение</w:t>
      </w:r>
    </w:p>
    <w:p w:rsidR="003A4A22" w:rsidRPr="003A4A22" w:rsidRDefault="003A4A22" w:rsidP="00BF5223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br/>
      </w:r>
      <w:r w:rsidRPr="003A4A22">
        <w:rPr>
          <w:rFonts w:ascii="Times New Roman" w:hAnsi="Times New Roman"/>
          <w:sz w:val="28"/>
          <w:szCs w:val="28"/>
        </w:rPr>
        <w:t>Материалы для педагога</w:t>
      </w:r>
      <w:r w:rsidRPr="003A4A22">
        <w:rPr>
          <w:rFonts w:ascii="Times New Roman" w:hAnsi="Times New Roman"/>
          <w:sz w:val="28"/>
          <w:szCs w:val="28"/>
        </w:rPr>
        <w:br/>
        <w:t>1. Методические рекомендации по проведению официальной церемонии</w:t>
      </w:r>
      <w:r w:rsidR="00BF5223">
        <w:rPr>
          <w:rFonts w:ascii="Times New Roman" w:hAnsi="Times New Roman"/>
          <w:sz w:val="28"/>
          <w:szCs w:val="28"/>
        </w:rPr>
        <w:t xml:space="preserve"> </w:t>
      </w:r>
      <w:r w:rsidRPr="003A4A22">
        <w:rPr>
          <w:rFonts w:ascii="Times New Roman" w:hAnsi="Times New Roman"/>
          <w:sz w:val="28"/>
          <w:szCs w:val="28"/>
        </w:rPr>
        <w:t>посвящения в Орлята России https://orlyatarussia.ru/library/metodicheskie-</w:t>
      </w:r>
      <w:r w:rsidR="00BF5223">
        <w:rPr>
          <w:rFonts w:ascii="Times New Roman" w:hAnsi="Times New Roman"/>
          <w:sz w:val="28"/>
          <w:szCs w:val="28"/>
        </w:rPr>
        <w:t xml:space="preserve"> </w:t>
      </w:r>
      <w:r w:rsidRPr="003A4A22">
        <w:rPr>
          <w:rFonts w:ascii="Times New Roman" w:hAnsi="Times New Roman"/>
          <w:sz w:val="28"/>
          <w:szCs w:val="28"/>
        </w:rPr>
        <w:t>rekomendatsii-po-provedeniyu-ofitsialnoy-tseremonii-posvyashcheniya-v-orlyata-rossii/</w:t>
      </w:r>
      <w:r w:rsidRPr="003A4A22">
        <w:rPr>
          <w:rFonts w:ascii="Times New Roman" w:hAnsi="Times New Roman"/>
          <w:sz w:val="28"/>
          <w:szCs w:val="28"/>
        </w:rPr>
        <w:br/>
        <w:t>2.Построение курса внеурочной деятельности 4</w:t>
      </w:r>
      <w:r w:rsidRPr="003A4A22">
        <w:rPr>
          <w:rFonts w:ascii="Times New Roman" w:hAnsi="Times New Roman"/>
          <w:sz w:val="28"/>
          <w:szCs w:val="28"/>
        </w:rPr>
        <w:br/>
        <w:t>класса https://orlyatarussia.ru/library/postroenie-kursa-vneurochnoy-deyatelnosti-4-</w:t>
      </w:r>
      <w:r w:rsidRPr="003A4A22">
        <w:rPr>
          <w:rFonts w:ascii="Times New Roman" w:hAnsi="Times New Roman"/>
          <w:sz w:val="28"/>
          <w:szCs w:val="28"/>
        </w:rPr>
        <w:br/>
      </w:r>
      <w:proofErr w:type="spellStart"/>
      <w:r w:rsidRPr="003A4A22">
        <w:rPr>
          <w:rFonts w:ascii="Times New Roman" w:hAnsi="Times New Roman"/>
          <w:sz w:val="28"/>
          <w:szCs w:val="28"/>
        </w:rPr>
        <w:t>klassa</w:t>
      </w:r>
      <w:proofErr w:type="spellEnd"/>
      <w:r w:rsidRPr="003A4A22">
        <w:rPr>
          <w:rFonts w:ascii="Times New Roman" w:hAnsi="Times New Roman"/>
          <w:sz w:val="28"/>
          <w:szCs w:val="28"/>
        </w:rPr>
        <w:t>-/</w:t>
      </w:r>
      <w:r w:rsidRPr="003A4A22">
        <w:rPr>
          <w:rFonts w:ascii="Times New Roman" w:hAnsi="Times New Roman"/>
          <w:sz w:val="28"/>
          <w:szCs w:val="28"/>
        </w:rPr>
        <w:br/>
        <w:t>3. Промежуточная игра «Код дружбы» для 2, 3, 4 классов</w:t>
      </w:r>
      <w:r w:rsidRPr="003A4A22">
        <w:rPr>
          <w:rFonts w:ascii="Times New Roman" w:hAnsi="Times New Roman"/>
          <w:sz w:val="28"/>
          <w:szCs w:val="28"/>
        </w:rPr>
        <w:br/>
        <w:t>https://orlyatarussia.ru/library/promezhutochnaya-igra-kod-druzhby-dlya-2-3-4-klassov/</w:t>
      </w:r>
    </w:p>
    <w:p w:rsidR="003A4A22" w:rsidRDefault="003A4A22" w:rsidP="003A4A2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Формы аттестации</w:t>
      </w:r>
    </w:p>
    <w:p w:rsidR="003C241D" w:rsidRPr="003C241D" w:rsidRDefault="003C241D" w:rsidP="003C241D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игра</w:t>
      </w:r>
    </w:p>
    <w:p w:rsidR="003A4A22" w:rsidRPr="003C241D" w:rsidRDefault="003A4A22" w:rsidP="003A4A2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C241D">
        <w:rPr>
          <w:rFonts w:ascii="Times New Roman" w:hAnsi="Times New Roman"/>
          <w:b/>
          <w:color w:val="auto"/>
          <w:sz w:val="28"/>
          <w:szCs w:val="28"/>
        </w:rPr>
        <w:t>Методические материалы</w:t>
      </w:r>
    </w:p>
    <w:p w:rsidR="003C241D" w:rsidRPr="003C241D" w:rsidRDefault="003C241D" w:rsidP="003C241D">
      <w:pPr>
        <w:spacing w:before="100" w:beforeAutospacing="1" w:after="100" w:afterAutospacing="1" w:line="360" w:lineRule="auto"/>
        <w:ind w:left="720" w:firstLine="696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C241D">
        <w:rPr>
          <w:rFonts w:ascii="Times New Roman" w:hAnsi="Times New Roman"/>
          <w:sz w:val="28"/>
          <w:szCs w:val="28"/>
        </w:rPr>
        <w:t>Сайт «Орлята России»</w:t>
      </w:r>
      <w:r w:rsidRPr="003C241D">
        <w:rPr>
          <w:rFonts w:ascii="Times New Roman" w:hAnsi="Times New Roman"/>
          <w:sz w:val="28"/>
          <w:szCs w:val="28"/>
        </w:rPr>
        <w:br/>
        <w:t>https://orlyatarussia.ru/</w:t>
      </w:r>
      <w:r w:rsidRPr="003C24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C241D">
        <w:rPr>
          <w:rFonts w:ascii="Times New Roman" w:hAnsi="Times New Roman"/>
          <w:sz w:val="28"/>
          <w:szCs w:val="28"/>
        </w:rPr>
        <w:t>Электронная библиотека сайта «Орлята России»</w:t>
      </w:r>
      <w:r w:rsidRPr="003C241D">
        <w:rPr>
          <w:rFonts w:ascii="Times New Roman" w:hAnsi="Times New Roman"/>
          <w:sz w:val="28"/>
          <w:szCs w:val="28"/>
        </w:rPr>
        <w:br/>
        <w:t>https://orlyatarussia.ru/library/?libraryRole=Учитель</w:t>
      </w:r>
    </w:p>
    <w:p w:rsidR="003A4A22" w:rsidRPr="00596142" w:rsidRDefault="003A4A22" w:rsidP="003A4A2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96142" w:rsidRDefault="00596142">
      <w:pPr>
        <w:pStyle w:val="Textbody"/>
        <w:jc w:val="center"/>
        <w:rPr>
          <w:sz w:val="28"/>
        </w:rPr>
      </w:pPr>
    </w:p>
    <w:p w:rsidR="00596142" w:rsidRDefault="00596142">
      <w:pPr>
        <w:pStyle w:val="Textbody"/>
        <w:jc w:val="center"/>
        <w:rPr>
          <w:sz w:val="28"/>
        </w:rPr>
      </w:pPr>
    </w:p>
    <w:p w:rsidR="00596142" w:rsidRDefault="00596142">
      <w:pPr>
        <w:pStyle w:val="Textbody"/>
        <w:jc w:val="center"/>
        <w:rPr>
          <w:sz w:val="28"/>
        </w:rPr>
      </w:pPr>
    </w:p>
    <w:sectPr w:rsidR="00596142" w:rsidSect="0074734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CE"/>
    <w:multiLevelType w:val="multilevel"/>
    <w:tmpl w:val="D1B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41735"/>
    <w:multiLevelType w:val="multilevel"/>
    <w:tmpl w:val="276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D69E2"/>
    <w:multiLevelType w:val="multilevel"/>
    <w:tmpl w:val="7DDC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B0F9C"/>
    <w:multiLevelType w:val="multilevel"/>
    <w:tmpl w:val="156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701E9"/>
    <w:multiLevelType w:val="multilevel"/>
    <w:tmpl w:val="E9B2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66851"/>
    <w:multiLevelType w:val="multilevel"/>
    <w:tmpl w:val="8F56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E5A2E"/>
    <w:multiLevelType w:val="multilevel"/>
    <w:tmpl w:val="C00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731B8"/>
    <w:multiLevelType w:val="multilevel"/>
    <w:tmpl w:val="577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01B98"/>
    <w:multiLevelType w:val="multilevel"/>
    <w:tmpl w:val="962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97820"/>
    <w:multiLevelType w:val="multilevel"/>
    <w:tmpl w:val="5046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346"/>
    <w:rsid w:val="001A0A5A"/>
    <w:rsid w:val="0037014E"/>
    <w:rsid w:val="003A4A22"/>
    <w:rsid w:val="003C241D"/>
    <w:rsid w:val="0058364D"/>
    <w:rsid w:val="00596142"/>
    <w:rsid w:val="00747346"/>
    <w:rsid w:val="008D6F6C"/>
    <w:rsid w:val="009B0C5C"/>
    <w:rsid w:val="00AB381A"/>
    <w:rsid w:val="00B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346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4734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734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473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473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4734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346"/>
    <w:rPr>
      <w:rFonts w:ascii="Calibri" w:hAnsi="Calibri"/>
    </w:rPr>
  </w:style>
  <w:style w:type="paragraph" w:styleId="21">
    <w:name w:val="toc 2"/>
    <w:next w:val="a"/>
    <w:link w:val="22"/>
    <w:uiPriority w:val="39"/>
    <w:rsid w:val="007473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4734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473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473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473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473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473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47346"/>
    <w:rPr>
      <w:rFonts w:ascii="XO Thames" w:hAnsi="XO Thames"/>
      <w:sz w:val="28"/>
    </w:rPr>
  </w:style>
  <w:style w:type="paragraph" w:customStyle="1" w:styleId="Endnote">
    <w:name w:val="Endnote"/>
    <w:link w:val="Endnote0"/>
    <w:rsid w:val="0074734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4734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4734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473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473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47346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74734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74734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747346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747346"/>
  </w:style>
  <w:style w:type="paragraph" w:customStyle="1" w:styleId="13">
    <w:name w:val="Гиперссылка1"/>
    <w:link w:val="a5"/>
    <w:rsid w:val="00747346"/>
    <w:rPr>
      <w:color w:val="0000FF"/>
      <w:u w:val="single"/>
    </w:rPr>
  </w:style>
  <w:style w:type="character" w:styleId="a5">
    <w:name w:val="Hyperlink"/>
    <w:link w:val="13"/>
    <w:rsid w:val="00747346"/>
    <w:rPr>
      <w:color w:val="0000FF"/>
      <w:u w:val="single"/>
    </w:rPr>
  </w:style>
  <w:style w:type="paragraph" w:customStyle="1" w:styleId="Footnote">
    <w:name w:val="Footnote"/>
    <w:link w:val="Footnote0"/>
    <w:rsid w:val="0074734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4734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4734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473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4734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47346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rsid w:val="00747346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sid w:val="0074734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473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4734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473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473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473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4734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4734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4734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473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473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4734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47346"/>
    <w:rPr>
      <w:rFonts w:ascii="XO Thames" w:hAnsi="XO Thames"/>
      <w:b/>
      <w:sz w:val="28"/>
    </w:rPr>
  </w:style>
  <w:style w:type="table" w:styleId="aa">
    <w:name w:val="Table Grid"/>
    <w:basedOn w:val="a1"/>
    <w:rsid w:val="007473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0C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Без интервала Знак"/>
    <w:link w:val="ac"/>
    <w:locked/>
    <w:rsid w:val="009B0C5C"/>
    <w:rPr>
      <w:rFonts w:ascii="Calibri" w:eastAsia="Arial" w:hAnsi="Calibri" w:cs="Calibri"/>
      <w:lang w:eastAsia="ar-SA"/>
    </w:rPr>
  </w:style>
  <w:style w:type="paragraph" w:styleId="ac">
    <w:name w:val="No Spacing"/>
    <w:link w:val="ab"/>
    <w:qFormat/>
    <w:rsid w:val="009B0C5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Normal (Web)"/>
    <w:basedOn w:val="a"/>
    <w:unhideWhenUsed/>
    <w:rsid w:val="001A0A5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65">
    <w:name w:val="c65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596142"/>
  </w:style>
  <w:style w:type="character" w:customStyle="1" w:styleId="c54">
    <w:name w:val="c54"/>
    <w:basedOn w:val="a0"/>
    <w:rsid w:val="00596142"/>
  </w:style>
  <w:style w:type="character" w:customStyle="1" w:styleId="c11">
    <w:name w:val="c11"/>
    <w:basedOn w:val="a0"/>
    <w:rsid w:val="00596142"/>
  </w:style>
  <w:style w:type="paragraph" w:customStyle="1" w:styleId="c126">
    <w:name w:val="c126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46">
    <w:name w:val="c46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1">
    <w:name w:val="c101"/>
    <w:basedOn w:val="a0"/>
    <w:rsid w:val="00596142"/>
  </w:style>
  <w:style w:type="paragraph" w:customStyle="1" w:styleId="c74">
    <w:name w:val="c74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">
    <w:name w:val="c10"/>
    <w:basedOn w:val="a0"/>
    <w:rsid w:val="00596142"/>
  </w:style>
  <w:style w:type="paragraph" w:customStyle="1" w:styleId="c23">
    <w:name w:val="c23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60">
    <w:name w:val="c60"/>
    <w:basedOn w:val="a"/>
    <w:rsid w:val="005961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1">
    <w:name w:val="c51"/>
    <w:basedOn w:val="a0"/>
    <w:rsid w:val="00596142"/>
  </w:style>
  <w:style w:type="paragraph" w:styleId="ae">
    <w:name w:val="Balloon Text"/>
    <w:basedOn w:val="a"/>
    <w:link w:val="af"/>
    <w:uiPriority w:val="99"/>
    <w:semiHidden/>
    <w:unhideWhenUsed/>
    <w:rsid w:val="003C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41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8364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Библиотека1</cp:lastModifiedBy>
  <cp:revision>4</cp:revision>
  <dcterms:created xsi:type="dcterms:W3CDTF">2024-11-11T06:52:00Z</dcterms:created>
  <dcterms:modified xsi:type="dcterms:W3CDTF">2024-11-11T09:59:00Z</dcterms:modified>
</cp:coreProperties>
</file>