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af5b5167-7099-47ec-9866-9052e784200d"/>
      <w:r>
        <w:rPr>
          <w:rFonts w:ascii="Times New Roman" w:hAnsi="Times New Roman"/>
          <w:b/>
          <w:i w:val="0"/>
          <w:color w:val="000000"/>
          <w:sz w:val="28"/>
        </w:rPr>
        <w:t>Департамент образования Вологодской области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3" w:name="dc3cea46-96ed-491e-818a-be2785bad2e9"/>
      <w:r>
        <w:rPr>
          <w:rFonts w:ascii="Times New Roman" w:hAnsi="Times New Roman"/>
          <w:b/>
          <w:i w:val="0"/>
          <w:color w:val="000000"/>
          <w:sz w:val="28"/>
        </w:rPr>
        <w:t>Управление образования Сямженского муниципального округа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</w:p>
    <w:tbl>
      <w:tblPr>
        <w:tblStyle w:val="a1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c>
          <w:tcPr>
            <w:tcW w:w="3114" w:type="dxa"/>
          </w:tcPr>
          <w:p>
            <w:pPr>
              <w:autoSpaceDE w:val="off"/>
              <w:autoSpaceDN w:val="off"/>
              <w:jc w:val="both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>
            <w:pPr>
              <w:autoSpaceDE w:val="off"/>
              <w:autoSpaceDN w:val="off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autoSpaceDE w:val="off"/>
              <w:autoSpaceDN w:val="off"/>
              <w:jc w:val="right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Слугинова С.С.</w:t>
            </w:r>
          </w:p>
          <w:p>
            <w:pPr>
              <w:autoSpaceDE w:val="off"/>
              <w:autoSpaceDN w:val="off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Протокол1 от «28»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>
            <w:pPr>
              <w:autoSpaceDE w:val="off"/>
              <w:autoSpaceDN w:val="off"/>
              <w:jc w:val="both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</w:p>
          <w:p>
            <w:pPr>
              <w:autoSpaceDE w:val="off"/>
              <w:autoSpaceDN w:val="off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autoSpaceDE w:val="off"/>
              <w:autoSpaceDN w:val="off"/>
              <w:jc w:val="right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Осокина Е.А.</w:t>
            </w:r>
          </w:p>
          <w:p>
            <w:pPr>
              <w:autoSpaceDE w:val="off"/>
              <w:autoSpaceDN w:val="off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. от «29» августа   2023 г.</w:t>
            </w:r>
          </w:p>
          <w:p>
            <w:pPr>
              <w:autoSpaceDE w:val="off"/>
              <w:autoSpaceDN w:val="off"/>
              <w:jc w:val="both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>
            <w:pPr>
              <w:autoSpaceDE w:val="off"/>
              <w:autoSpaceDN w:val="off"/>
              <w:spacing w:after="120"/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>
            <w:pPr>
              <w:autoSpaceDE w:val="off"/>
              <w:autoSpaceDN w:val="off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autoSpaceDE w:val="off"/>
              <w:autoSpaceDN w:val="off"/>
              <w:jc w:val="right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Фотина О.Н.</w:t>
            </w:r>
          </w:p>
          <w:p>
            <w:pPr>
              <w:autoSpaceDE w:val="off"/>
              <w:autoSpaceDN w:val="off"/>
              <w:spacing w:after="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73 от «30» августа   2023 г.</w:t>
            </w:r>
          </w:p>
          <w:p>
            <w:pPr>
              <w:autoSpaceDE w:val="off"/>
              <w:autoSpaceDN w:val="off"/>
              <w:jc w:val="both"/>
              <w:spacing w:after="120" w:line="240" w:lineRule="auto"/>
              <w:rPr>
                <w:lang w:val="ru-RU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/>
      </w:pP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 w:val="0"/>
          <w:i w:val="0"/>
          <w:color w:val="000000"/>
          <w:sz w:val="28"/>
        </w:rPr>
        <w:t>(ID 575168)</w:t>
      </w: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/>
          <w:i w:val="0"/>
          <w:color w:val="000000"/>
          <w:sz w:val="28"/>
        </w:rPr>
        <w:t>учебного курса «Алгебра»</w:t>
      </w:r>
    </w:p>
    <w:p>
      <w:pPr>
        <w:ind w:left="120"/>
        <w:jc w:val="center"/>
        <w:spacing w:after="0" w:before="0" w:line="408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7-9 классов </w:t>
      </w: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</w:p>
    <w:p>
      <w:pPr>
        <w:ind w:left="120"/>
        <w:jc w:val="center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4cef1e44-9965-42f4-9abc-c66bc6a4ed05"/>
      <w:r>
        <w:rPr>
          <w:rFonts w:ascii="Times New Roman" w:hAnsi="Times New Roman"/>
          <w:b/>
          <w:i w:val="0"/>
          <w:color w:val="000000"/>
          <w:sz w:val="28"/>
        </w:rPr>
        <w:t>с.Сямжа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5" w:name="55fbcee7-c9ab-48de-99f2-3f30ab5c08f8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ind w:left="120"/>
        <w:jc w:val="left"/>
        <w:spacing w:after="0" w:before="0"/>
      </w:pPr>
    </w:p>
    <w:p>
      <w:pPr>
        <w:sectPr>
          <w:pgSz w:w="11906" w:h="16383"/>
          <w:pgMar w:top="1985" w:right="1701" w:bottom="1701" w:left="1701" w:header="720" w:footer="720" w:gutter="0"/>
          <w:cols/>
          <w:docGrid w:linePitch="360"/>
        </w:sectPr>
      </w:pPr>
      <w:bookmarkStart w:id="1" w:name="block-4044701"/>
      <w:bookmarkEnd w:id="1"/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ind w:left="120"/>
        <w:jc w:val="both"/>
        <w:spacing w:after="0" w:before="0" w:line="264"/>
      </w:pP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88e7274f-146c-45cf-bb6c-0aa84ae038d1"/>
      <w:r>
        <w:rPr>
          <w:rFonts w:ascii="Times New Roman" w:hAnsi="Times New Roman"/>
          <w:b w:val="0"/>
          <w:i w:val="0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ectPr>
          <w:pgSz w:w="11906" w:h="16383"/>
          <w:pgMar w:top="1985" w:right="1701" w:bottom="1701" w:left="1701" w:header="720" w:footer="720" w:gutter="0"/>
          <w:cols/>
          <w:docGrid w:linePitch="360"/>
        </w:sectPr>
      </w:pPr>
      <w:bookmarkStart w:id="6" w:name="block-4044702"/>
      <w:bookmarkEnd w:id="6"/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ind w:left="120"/>
        <w:jc w:val="both"/>
        <w:spacing w:after="0" w:before="0" w:line="264"/>
      </w:pP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7 КЛАСС</w:t>
      </w:r>
    </w:p>
    <w:p>
      <w:pPr>
        <w:ind w:left="120"/>
        <w:jc w:val="both"/>
        <w:spacing w:after="0" w:before="0" w:line="264"/>
      </w:pP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ind w:firstLine="600"/>
        <w:jc w:val="both"/>
        <w:spacing w:after="0" w:before="0" w:line="264"/>
      </w:pPr>
      <w:bookmarkStart w:id="9" w:name="_Toc124426221"/>
      <w:bookmarkEnd w:id="9"/>
      <w:r>
        <w:rPr>
          <w:rFonts w:ascii="Times New Roman" w:hAnsi="Times New Roman"/>
          <w:b/>
          <w:i w:val="0"/>
          <w:color w:val="000000"/>
          <w:sz w:val="28"/>
        </w:rPr>
        <w:t>Алгебраические выражения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Свойства степени с натуральным показателем.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ind w:firstLine="600"/>
        <w:jc w:val="both"/>
        <w:spacing w:after="0" w:before="0" w:line="264"/>
      </w:pPr>
      <w:bookmarkStart w:id="10" w:name="_Toc124426222"/>
      <w:bookmarkEnd w:id="10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i/>
          <w:color w:val="000000"/>
          <w:sz w:val="28"/>
        </w:rPr>
        <w:t>Oy</w:t>
      </w:r>
      <w:r>
        <w:rPr>
          <w:rFonts w:ascii="Times New Roman" w:hAnsi="Times New Roman"/>
          <w:b w:val="0"/>
          <w:i w:val="0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8 КЛАСС</w:t>
      </w:r>
    </w:p>
    <w:p>
      <w:pPr>
        <w:ind w:left="120"/>
        <w:jc w:val="both"/>
        <w:spacing w:after="0" w:before="0" w:line="264"/>
      </w:pP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ind w:firstLine="600"/>
        <w:jc w:val="both"/>
        <w:spacing w:after="0" w:before="0" w:line="264"/>
      </w:pPr>
      <w:bookmarkStart w:id="11" w:name="_Toc124426225"/>
      <w:bookmarkEnd w:id="11"/>
      <w:r>
        <w:rPr>
          <w:rFonts w:ascii="Times New Roman" w:hAnsi="Times New Roman"/>
          <w:b/>
          <w:i w:val="0"/>
          <w:color w:val="000000"/>
          <w:sz w:val="28"/>
        </w:rPr>
        <w:t>Алгебраические выражения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ind w:firstLine="600"/>
        <w:jc w:val="both"/>
        <w:spacing w:after="0" w:before="0" w:line="264"/>
      </w:pPr>
      <w:bookmarkStart w:id="12" w:name="_Toc124426226"/>
      <w:bookmarkEnd w:id="12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текстовых задач алгебраическим способом.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ind w:firstLine="600"/>
        <w:jc w:val="both"/>
        <w:spacing w:after="0" w:before="0" w:line="264"/>
      </w:pPr>
      <w:bookmarkStart w:id="13" w:name="_Toc124426227"/>
      <w:bookmarkEnd w:id="13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ind w:firstLine="600"/>
        <w:jc w:val="both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y = x2, y = x3, </w:t>
      </w:r>
      <w:r>
        <w:rPr>
          <w:rFonts w:ascii="Times New Roman" w:hAnsi="Times New Roman"/>
          <w:b w:val="0"/>
          <w:i w:val="0"/>
          <w:color w:val="000000"/>
          <w:sz w:val="28"/>
        </w:rPr>
        <w:t>y = √x</w:t>
      </w:r>
      <w:r>
        <w:rPr>
          <w:rFonts w:ascii="Times New Roman" w:hAnsi="Times New Roman"/>
          <w:b w:val="0"/>
          <w:i/>
          <w:color w:val="000000"/>
          <w:sz w:val="28"/>
        </w:rPr>
        <w:t>, y=|x|</w:t>
      </w:r>
      <w:r>
        <w:rPr>
          <w:rFonts w:ascii="Times New Roman" w:hAnsi="Times New Roman"/>
          <w:b w:val="0"/>
          <w:i w:val="0"/>
          <w:color w:val="000000"/>
          <w:sz w:val="28"/>
        </w:rPr>
        <w:t>. Графическое решение уравнений и систем уравнений.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9 КЛАСС</w:t>
      </w:r>
    </w:p>
    <w:p>
      <w:pPr>
        <w:ind w:left="120"/>
        <w:jc w:val="both"/>
        <w:spacing w:after="0" w:before="0" w:line="264"/>
      </w:pP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ind w:firstLine="600"/>
        <w:jc w:val="both"/>
        <w:spacing w:after="0" w:before="0" w:line="264"/>
      </w:pPr>
      <w:bookmarkStart w:id="14" w:name="_Toc124426230"/>
      <w:bookmarkEnd w:id="14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уравнение. Решение уравнений, сводящихся к линейным.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текстовых задач алгебраическим способом.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Числовые неравенства и их свойства.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ind w:firstLine="600"/>
        <w:jc w:val="both"/>
        <w:spacing w:after="0" w:before="0" w:line="264"/>
      </w:pPr>
      <w:bookmarkStart w:id="15" w:name="_Toc124426231"/>
      <w:bookmarkEnd w:id="15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ind w:firstLine="600"/>
        <w:jc w:val="both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y = kx, y = kx + b, y = k/x, y = x3, </w:t>
      </w:r>
      <w:r>
        <w:rPr>
          <w:rFonts w:ascii="Times New Roman" w:hAnsi="Times New Roman"/>
          <w:b w:val="0"/>
          <w:i w:val="0"/>
          <w:color w:val="000000"/>
          <w:sz w:val="28"/>
        </w:rPr>
        <w:t>y = √x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, y = |x| </w:t>
      </w:r>
      <w:r>
        <w:rPr>
          <w:rFonts w:ascii="Times New Roman" w:hAnsi="Times New Roman"/>
          <w:b w:val="0"/>
          <w:i w:val="0"/>
          <w:color w:val="000000"/>
          <w:sz w:val="28"/>
        </w:rPr>
        <w:t>и их свойства.</w:t>
      </w:r>
    </w:p>
    <w:p>
      <w:pPr>
        <w:ind w:firstLine="600"/>
        <w:jc w:val="both"/>
        <w:spacing w:after="0" w:before="0" w:line="264"/>
      </w:pPr>
      <w:bookmarkStart w:id="16" w:name="_Toc124426232"/>
      <w:bookmarkEnd w:id="16"/>
      <w:r>
        <w:rPr>
          <w:rFonts w:ascii="Times New Roman" w:hAnsi="Times New Roman"/>
          <w:b/>
          <w:i w:val="0"/>
          <w:color w:val="000000"/>
          <w:sz w:val="28"/>
        </w:rPr>
        <w:t>Числовые последовательности и прогрессии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0"/>
          <w:i/>
          <w:color w:val="000000"/>
          <w:sz w:val="28"/>
        </w:rPr>
        <w:t>n</w:t>
      </w:r>
      <w:r>
        <w:rPr>
          <w:rFonts w:ascii="Times New Roman" w:hAnsi="Times New Roman"/>
          <w:b w:val="0"/>
          <w:i w:val="0"/>
          <w:color w:val="000000"/>
          <w:sz w:val="28"/>
        </w:rPr>
        <w:t>-го члена.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0"/>
          <w:i/>
          <w:color w:val="000000"/>
          <w:sz w:val="28"/>
        </w:rPr>
        <w:t>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0"/>
          <w:i w:val="0"/>
          <w:color w:val="000000"/>
          <w:sz w:val="28"/>
        </w:rPr>
        <w:t>членов.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>
      <w:pPr>
        <w:sectPr>
          <w:pgSz w:w="11906" w:h="16383"/>
          <w:pgMar w:top="1985" w:right="1701" w:bottom="1701" w:left="1701" w:header="720" w:footer="720" w:gutter="0"/>
          <w:cols/>
          <w:docGrid w:linePitch="360"/>
        </w:sectPr>
      </w:pPr>
      <w:bookmarkStart w:id="8" w:name="block-4044700"/>
      <w:bookmarkEnd w:id="8"/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ind w:left="120"/>
        <w:jc w:val="both"/>
        <w:spacing w:after="0" w:before="0" w:line="264"/>
      </w:pP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ind w:left="120"/>
        <w:jc w:val="both"/>
        <w:spacing w:after="0" w:before="0" w:line="264"/>
      </w:pP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>освоения программы учебного курса «Алгебра» характеризуются: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1) патриотическое воспитание: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2) гражданское и духовно-нравственное воспитание: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3) трудовое воспитание: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4) эстетическое воспитание: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5) ценности научного познания: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7) экологическое воспитание: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ind w:left="120"/>
        <w:jc w:val="both"/>
        <w:spacing w:after="0" w:before="0" w:line="264"/>
      </w:pP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ind w:left="120"/>
        <w:jc w:val="both"/>
        <w:spacing w:after="0" w:before="0" w:line="264"/>
      </w:pP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действия:</w:t>
      </w:r>
    </w:p>
    <w:p>
      <w:pPr>
        <w:jc w:val="both"/>
        <w:numPr>
          <w:ilvl w:val="0"/>
          <w:numId w:val="1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jc w:val="both"/>
        <w:numPr>
          <w:ilvl w:val="0"/>
          <w:numId w:val="1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jc w:val="both"/>
        <w:numPr>
          <w:ilvl w:val="0"/>
          <w:numId w:val="1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jc w:val="both"/>
        <w:numPr>
          <w:ilvl w:val="0"/>
          <w:numId w:val="1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jc w:val="both"/>
        <w:numPr>
          <w:ilvl w:val="0"/>
          <w:numId w:val="1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jc w:val="both"/>
        <w:numPr>
          <w:ilvl w:val="0"/>
          <w:numId w:val="1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jc w:val="both"/>
        <w:numPr>
          <w:ilvl w:val="0"/>
          <w:numId w:val="2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jc w:val="both"/>
        <w:numPr>
          <w:ilvl w:val="0"/>
          <w:numId w:val="2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jc w:val="both"/>
        <w:numPr>
          <w:ilvl w:val="0"/>
          <w:numId w:val="2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jc w:val="both"/>
        <w:numPr>
          <w:ilvl w:val="0"/>
          <w:numId w:val="2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jc w:val="both"/>
        <w:numPr>
          <w:ilvl w:val="0"/>
          <w:numId w:val="3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jc w:val="both"/>
        <w:numPr>
          <w:ilvl w:val="0"/>
          <w:numId w:val="3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jc w:val="both"/>
        <w:numPr>
          <w:ilvl w:val="0"/>
          <w:numId w:val="3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jc w:val="both"/>
        <w:numPr>
          <w:ilvl w:val="0"/>
          <w:numId w:val="3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jc w:val="both"/>
        <w:numPr>
          <w:ilvl w:val="0"/>
          <w:numId w:val="4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jc w:val="both"/>
        <w:numPr>
          <w:ilvl w:val="0"/>
          <w:numId w:val="4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jc w:val="both"/>
        <w:numPr>
          <w:ilvl w:val="0"/>
          <w:numId w:val="4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jc w:val="both"/>
        <w:numPr>
          <w:ilvl w:val="0"/>
          <w:numId w:val="4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jc w:val="both"/>
        <w:numPr>
          <w:ilvl w:val="0"/>
          <w:numId w:val="4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jc w:val="both"/>
        <w:numPr>
          <w:ilvl w:val="0"/>
          <w:numId w:val="4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Самоорганизация:</w:t>
      </w:r>
    </w:p>
    <w:p>
      <w:pPr>
        <w:jc w:val="both"/>
        <w:numPr>
          <w:ilvl w:val="0"/>
          <w:numId w:val="5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Самоконтроль, эмоциональный интеллект:</w:t>
      </w:r>
    </w:p>
    <w:p>
      <w:pPr>
        <w:jc w:val="both"/>
        <w:numPr>
          <w:ilvl w:val="0"/>
          <w:numId w:val="6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jc w:val="both"/>
        <w:numPr>
          <w:ilvl w:val="0"/>
          <w:numId w:val="6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jc w:val="both"/>
        <w:numPr>
          <w:ilvl w:val="0"/>
          <w:numId w:val="6"/>
        </w:numPr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ind w:left="120"/>
        <w:jc w:val="both"/>
        <w:spacing w:after="0" w:before="0" w:line="264"/>
      </w:pPr>
    </w:p>
    <w:p>
      <w:pPr>
        <w:ind w:left="12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ind w:left="120"/>
        <w:jc w:val="both"/>
        <w:spacing w:after="0" w:before="0" w:line="264"/>
      </w:pPr>
    </w:p>
    <w:p>
      <w:pPr>
        <w:ind w:firstLine="600"/>
        <w:jc w:val="both"/>
        <w:spacing w:after="0" w:before="0" w:line="264"/>
      </w:pPr>
      <w:bookmarkStart w:id="18" w:name="_Toc124426234"/>
      <w:bookmarkEnd w:id="18"/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ind w:firstLine="600"/>
        <w:jc w:val="both"/>
        <w:spacing w:after="0" w:before="0" w:line="264"/>
      </w:pPr>
      <w:bookmarkStart w:id="19" w:name="_Toc124426235"/>
      <w:bookmarkEnd w:id="19"/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упорядочивать рациональные числа.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Округлять числа.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ind w:firstLine="600"/>
        <w:jc w:val="both"/>
        <w:spacing w:after="0" w:before="0" w:line="264"/>
      </w:pPr>
      <w:bookmarkStart w:id="20" w:name="_Toc124426236"/>
      <w:bookmarkEnd w:id="20"/>
      <w:r>
        <w:rPr>
          <w:rFonts w:ascii="Times New Roman" w:hAnsi="Times New Roman"/>
          <w:b/>
          <w:i w:val="0"/>
          <w:color w:val="000000"/>
          <w:sz w:val="28"/>
        </w:rPr>
        <w:t>Алгебраические выражения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ind w:firstLine="600"/>
        <w:jc w:val="both"/>
        <w:spacing w:after="0" w:before="0" w:line="264"/>
      </w:pPr>
      <w:bookmarkStart w:id="21" w:name="_Toc124426237"/>
      <w:bookmarkEnd w:id="21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ind w:firstLine="600"/>
        <w:jc w:val="both"/>
        <w:spacing w:after="0" w:before="0" w:line="264"/>
      </w:pPr>
      <w:bookmarkStart w:id="22" w:name="_Toc124426238"/>
      <w:bookmarkEnd w:id="22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значение функции по значению её аргумента.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ind w:firstLine="600"/>
        <w:jc w:val="both"/>
        <w:spacing w:after="0" w:before="0" w:line="264"/>
      </w:pPr>
      <w:bookmarkStart w:id="23" w:name="_Toc124426240"/>
      <w:bookmarkEnd w:id="23"/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ind w:firstLine="600"/>
        <w:jc w:val="both"/>
        <w:spacing w:after="0" w:before="0" w:line="264"/>
      </w:pPr>
      <w:bookmarkStart w:id="24" w:name="_Toc124426241"/>
      <w:bookmarkEnd w:id="24"/>
      <w:r>
        <w:rPr>
          <w:rFonts w:ascii="Times New Roman" w:hAnsi="Times New Roman"/>
          <w:b/>
          <w:i w:val="0"/>
          <w:color w:val="000000"/>
          <w:sz w:val="28"/>
        </w:rPr>
        <w:t>Алгебраические выражения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Раскладывать квадратный трёхчлен на множители.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ind w:firstLine="600"/>
        <w:jc w:val="both"/>
        <w:spacing w:after="0" w:before="0" w:line="264"/>
      </w:pPr>
      <w:bookmarkStart w:id="25" w:name="_Toc124426242"/>
      <w:bookmarkEnd w:id="25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ind w:firstLine="600"/>
        <w:jc w:val="both"/>
        <w:spacing w:after="0" w:before="0" w:line="264"/>
      </w:pPr>
      <w:bookmarkStart w:id="26" w:name="_Toc124426243"/>
      <w:bookmarkEnd w:id="26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ind w:firstLine="600"/>
        <w:jc w:val="both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графики элементарных функций вида:</w:t>
      </w:r>
    </w:p>
    <w:p>
      <w:pPr>
        <w:ind w:firstLine="600"/>
        <w:jc w:val="both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>y = k/x, y = x2, y = x3,y = |x|, y = √x, описывать свойства числовой функции по её графику.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ind w:firstLine="600"/>
        <w:jc w:val="both"/>
        <w:spacing w:after="0" w:before="0" w:line="264"/>
      </w:pPr>
      <w:bookmarkStart w:id="27" w:name="_Toc124426245"/>
      <w:bookmarkEnd w:id="27"/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ind w:firstLine="600"/>
        <w:jc w:val="both"/>
        <w:spacing w:after="0" w:before="0" w:line="264"/>
      </w:pPr>
      <w:bookmarkStart w:id="28" w:name="_Toc124426246"/>
      <w:bookmarkEnd w:id="28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неравенства при решении различных задач.</w:t>
      </w:r>
    </w:p>
    <w:p>
      <w:pPr>
        <w:ind w:firstLine="600"/>
        <w:jc w:val="both"/>
        <w:spacing w:after="0" w:before="0" w:line="264"/>
      </w:pPr>
      <w:bookmarkStart w:id="29" w:name="_Toc124426247"/>
      <w:bookmarkEnd w:id="29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ind w:firstLine="600"/>
        <w:jc w:val="both"/>
        <w:spacing w:after="0" w:before="0" w:line="36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y = kx, y = kx + b, y = k/x, y = ax2 + bx + c, y = x3, </w:t>
      </w:r>
      <w:r>
        <w:rPr>
          <w:rFonts w:ascii="Times New Roman" w:hAnsi="Times New Roman"/>
          <w:b w:val="0"/>
          <w:i w:val="0"/>
          <w:color w:val="000000"/>
          <w:sz w:val="28"/>
        </w:rPr>
        <w:t>y = √x</w:t>
      </w:r>
      <w:r>
        <w:rPr>
          <w:rFonts w:ascii="Times New Roman" w:hAnsi="Times New Roman"/>
          <w:b w:val="0"/>
          <w:i/>
          <w:color w:val="000000"/>
          <w:sz w:val="28"/>
        </w:rPr>
        <w:t>, y = |x|</w:t>
      </w:r>
      <w:r>
        <w:rPr>
          <w:rFonts w:ascii="Times New Roman" w:hAnsi="Times New Roman"/>
          <w:b w:val="0"/>
          <w:i w:val="0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/>
          <w:i w:val="0"/>
          <w:color w:val="000000"/>
          <w:sz w:val="28"/>
        </w:rPr>
        <w:t>Числовые последовательности и прогрессии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ind w:firstLine="600"/>
        <w:jc w:val="both"/>
        <w:spacing w:after="0" w:before="0" w:line="264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>
      <w:pPr>
        <w:sectPr>
          <w:pgSz w:w="11906" w:h="16383"/>
          <w:pgMar w:top="1985" w:right="1701" w:bottom="1701" w:left="1701" w:header="720" w:footer="720" w:gutter="0"/>
          <w:cols/>
          <w:docGrid w:linePitch="360"/>
        </w:sectPr>
      </w:pPr>
      <w:bookmarkStart w:id="17" w:name="block-4044696"/>
      <w:bookmarkEnd w:id="17"/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afffff5"/>
        <w:tblW w:w="0" w:type="auto"/>
        <w:tblCellSpacing w:w="20" w:type="dxa"/>
      </w:tblPr>
      <w:tblGrid>
        <w:gridCol w:w="440"/>
        <w:gridCol w:w="2400"/>
        <w:gridCol w:w="1015"/>
        <w:gridCol w:w="1984"/>
        <w:gridCol w:w="2140"/>
        <w:gridCol w:w="2715"/>
        <w:gridCol w:w="2900"/>
      </w:tblGrid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"https://m.edsoo.ru/7f415b90"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Беседа, направленная на</w:t>
            </w:r>
          </w:p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формирование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Алгебраические выражения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"https://m.edsoo.ru/7f415b90"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Самостоятельная работа, направленная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"https://m.edsoo.ru/7f415b90"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работы, направленные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"https://m.edsoo.ru/7f415b90"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Групповая работа направленная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"https://m.edsoo.ru/7f415b90"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на формирование готовности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afffff5"/>
        <w:tblW w:w="0" w:type="auto"/>
        <w:tblCellSpacing w:w="20" w:type="dxa"/>
      </w:tblPr>
      <w:tblGrid>
        <w:gridCol w:w="440"/>
        <w:gridCol w:w="2400"/>
        <w:gridCol w:w="1015"/>
        <w:gridCol w:w="1984"/>
        <w:gridCol w:w="2140"/>
        <w:gridCol w:w="2715"/>
        <w:gridCol w:w="2900"/>
      </w:tblGrid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Беседа на формирование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Практикумы с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проекта, направленного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Групповая работа с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Эвристическая беседа, направленная на формирование убеждения в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, связанная со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САмостоятельные работа, направленная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Функции. Основные понятия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буклета, направленного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Функции. Числовые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 на формирование готовности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"https://m.edsoo.ru/7f417af8"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Самостоятельная работа с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afffff5"/>
        <w:tblW w:w="0" w:type="auto"/>
        <w:tblCellSpacing w:w="20" w:type="dxa"/>
      </w:tblPr>
      <w:tblGrid>
        <w:gridCol w:w="409"/>
        <w:gridCol w:w="2960"/>
        <w:gridCol w:w="960"/>
        <w:gridCol w:w="1920"/>
        <w:gridCol w:w="2080"/>
        <w:gridCol w:w="2560"/>
        <w:gridCol w:w="2880"/>
      </w:tblGrid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"https://m.edsoo.ru/7f419d08"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работы, направленные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"https://m.edsoo.ru/7f419d08"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Диалог, беседа напрвленные на формирование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"https://m.edsoo.ru/7f419d08"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Практикумы по решению заданий различного уровня сложности, направленный на способность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"https://m.edsoo.ru/7f419d08"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Проблемная беседа, направленная на показ в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"https://m.edsoo.ru/7f419d08"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справочной таблицы ( проект), напрвленное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"https://m.edsoo.ru/7f419d08"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Беседа на формирование проявления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"https://m.edsoo.ru/7f419d08"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Самостоятельная работа, направленная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  <w:bookmarkStart w:id="31" w:name="block-4044697"/>
      <w:bookmarkEnd w:id="31"/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afffff5"/>
        <w:tblW w:w="0" w:type="auto"/>
        <w:tblCellSpacing w:w="20" w:type="dxa"/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Буквенные выражения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"https://m.edsoo.ru/7f41feec"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https://m.edsoo.ru/7f41feec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Нахождение значений выражений с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"https://m.edsoo.ru/7f41fafa"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https://m.edsoo.ru/7f41fafa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"https://m.edsoo.ru/7f41fd70"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https://m.edsoo.ru/7f41fd70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Темы"Числа и вычисления.Преобразование буквенных выражений."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№1 по теме " Числа и вычисления. Преобразование буквенных выражений"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контрольной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"https://m.edsoo.ru/7f420482"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https://m.edsoo.ru/7f420482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на движение с помощью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"https://m.edsoo.ru/7f42064e"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https://m.edsoo.ru/7f42064e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на движение по воде с помощью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"https://m.edsoo.ru/7f420806"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https://m.edsoo.ru/7f420806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на работу с помощью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"https://m.edsoo.ru/7f420e6e"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https://m.edsoo.ru/7f420e6e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№2 по теме "Линейные уравнения"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контрольной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"https://m.edsoo.ru/7f4211de"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https://m.edsoo.ru/7f4211de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"https://m.edsoo.ru/7f421382"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https://m.edsoo.ru/7f421382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степеней с одинаковыми основаниями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"https://m.edsoo.ru/7f42154e"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https://m.edsoo.ru/7f42154e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"https://m.edsoo.ru/7f42154e"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https://m.edsoo.ru/7f42154e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"https://m.edsoo.ru/7f421382"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https://m.edsoo.ru/7f421382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Одночлен и его стандартный вид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"https://m.edsoo.ru/7f4218be"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https://m.edsoo.ru/7f4218be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одночленов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Возведение одночлена в степень.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 Степень с натуральным показателем"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№3 по теме " Степень с натуральным показателем"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контрольной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Многочлены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"https://m.edsoo.ru/7f42276e"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https://m.edsoo.ru/7f42276e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 многочленов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"https://m.edsoo.ru/7f422af2"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https://m.edsoo.ru/7f422af2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"https://m.edsoo.ru/7f422cc8"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https://m.edsoo.ru/7f422cc8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Вынесение общего множителя за скобки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"https://m.edsoo.ru/7f422fca"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https://m.edsoo.ru/7f422fca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Вынесение общего множителя за скобки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многочлена на многочлен.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"https://m.edsoo.ru/7f422930"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https://m.edsoo.ru/7f422930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на множители способом группировки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 группировки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 Многочлены"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№4 по теме " Многочлены"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Возведение в квадрат суммы и разности двух выражений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"https://m.edsoo.ru/7f4218be"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https://m.edsoo.ru/7f4218be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" Квадрат суммы и разности двух выражений"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"https://m.edsoo.ru/7f42432a"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https://m.edsoo.ru/7f42432a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Самостоятельная работа по теме " Квадрат суммы и разности двух выражений"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"https://m.edsoo.ru/7f423182"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https://m.edsoo.ru/7f423182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многочленов на множители с помощью формул квадрата суммы и квадрата разности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"https://m.edsoo.ru/7f423312"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https://m.edsoo.ru/7f423312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разности двух выражений на их сумму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"https://m.edsoo.ru/7f42464a"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https://m.edsoo.ru/7f42464a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разности двух выражений на их сумму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"https://m.edsoo.ru/7f4209a0"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https://m.edsoo.ru/7f4209a0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разности квадратов на множители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"https://m.edsoo.ru/7f424c12"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https://m.edsoo.ru/7f424c12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разности квадратов на множители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"https://m.edsoo.ru/7f424fd2"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https://m.edsoo.ru/7f424fd2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целого выражения в многочлен.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"https://m.edsoo.ru/7f4251d0"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https://m.edsoo.ru/7f4251d0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" Преобразование целого выражения в многочлен"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"https://m.edsoo.ru/7f4237fe"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https://m.edsoo.ru/7f4237fe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"https://m.edsoo.ru/7f4239de"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https://m.edsoo.ru/7f4239de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№5по теме "Алгебраические выражения"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контрольной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"https://m.edsoo.ru/7f41de76"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https://m.edsoo.ru/7f41de76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промежутки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"https://m.edsoo.ru/7f41dff2"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https://m.edsoo.ru/7f41dff2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"https://m.edsoo.ru/7f41e16e"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https://m.edsoo.ru/7f41e16e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"https://m.edsoo.ru/7f41e8a8"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https://m.edsoo.ru/7f41e8a8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графиков, заданных описанием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"https://m.edsoo.ru/7f41ed80"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https://m.edsoo.ru/7f41ed80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"https://m.edsoo.ru/7f41ea24"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https://m.edsoo.ru/7f41ea24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"https://m.edsoo.ru/7f41ef06"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https://m.edsoo.ru/7f41ef06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значений функций по формуле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"https://m.edsoo.ru/7f41f078"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https://m.edsoo.ru/7f41f078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функций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"https://m.edsoo.ru/7f41f1fe"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https://m.edsoo.ru/7f41f1fe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Линейная функция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"https://m.edsoo.ru/7f427282"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https://m.edsoo.ru/7f427282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Линейная функция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"https://m.edsoo.ru/7f427412"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https://m.edsoo.ru/7f427412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"https://m.edsoo.ru/7f426d1e"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https://m.edsoo.ru/7f426d1e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 y =|х|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 y =|х|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темы" Координаты и графики.Функции"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"https://m.edsoo.ru/7f41e42a"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https://m.edsoo.ru/7f41e42a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№6 по теме "Координаты и графики. Функции"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"https://m.edsoo.ru/7f41f50a"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"https://m.edsoo.ru/7f427e8a"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https://m.edsoo.ru/7f427e8a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"https://m.edsoo.ru/7f427c32"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https://m.edsoo.ru/7f427c32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"https://m.edsoo.ru/7f42836c"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https://m.edsoo.ru/7f42836c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 подстановки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 подстановки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уравнений .Способ сложения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"https://m.edsoo.ru/7f4284de"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https://m.edsoo.ru/7f4284de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уравнений .Способ сложения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"https://m.edsoo.ru/7f42865a"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https://m.edsoo.ru/7f42865a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с помощью систем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с помощью систем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"https://m.edsoo.ru/7f4287d6"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https://m.edsoo.ru/7f4287d6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"Решение систем линейных уравнений"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№7 по теме "Системы линейных уравнений"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"https://m.edsoo.ru/7f421044"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https://m.edsoo.ru/7f421044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контрольной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"https://m.edsoo.ru/7f429c6c"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https://m.edsoo.ru/7f429c6c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"https://m.edsoo.ru/7f429f32"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https://m.edsoo.ru/7f429f32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"https://m.edsoo.ru/7f42a0e0"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https://m.edsoo.ru/7f42a0e0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"https://m.edsoo.ru/7f42a27a"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https://m.edsoo.ru/7f42a27a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"https://m.edsoo.ru/7f42a900"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https://m.edsoo.ru/7f42a900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afffff5"/>
        <w:tblW w:w="0" w:type="auto"/>
        <w:tblCellSpacing w:w="20" w:type="dxa"/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Рациональные числа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"https://m.edsoo.ru/7f42eaaa"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https://m.edsoo.ru/7f42eaaa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Иррациональные числа.Действительные числа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"https://m.edsoo.ru/7f42d452"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https://m.edsoo.ru/7f42d452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вида x² =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х в квадрате равно 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арифметических корней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"https://m.edsoo.ru/7f42d862"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https://m.edsoo.ru/7f42d862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"https://m.edsoo.ru/7f42d862"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https://m.edsoo.ru/7f42d862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"https://m.edsoo.ru/7f42dd26"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https://m.edsoo.ru/7f42dd26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"https://m.edsoo.ru/7f42ded4"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https://m.edsoo.ru/7f42ded4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"https://m.edsoo.ru/7f42e0be"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https://m.edsoo.ru/7f42e0be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"https://m.edsoo.ru/7f42e262"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https://m.edsoo.ru/7f42e262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"https://m.edsoo.ru/7f4354a4"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https://m.edsoo.ru/7f4354a4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целым отрицательным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"https://m.edsoo.ru/7f435648"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https://m.edsoo.ru/7f435648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"https://m.edsoo.ru/7f435648"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https://m.edsoo.ru/7f435648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"https://m.edsoo.ru/7f435648"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https://m.edsoo.ru/7f435648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"https://m.edsoo.ru/7f43599a"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https://m.edsoo.ru/7f43599a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"https://m.edsoo.ru/7f436098"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https://m.edsoo.ru/7f436098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заданий по теме "Свойства степени с целым показателем"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"https://m.edsoo.ru/7f435ed6"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https://m.edsoo.ru/7f435ed6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 Квадратные корни. Степень с целым показателем"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№1 по темам "Квадратные корни. Степени. 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"https://m.edsoo.ru/7f42ec80"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https://m.edsoo.ru/7f42ec80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Квадратный трёхчлен.Многочлены. Формулы сокращенного умножения.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разложения на множители.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"https://m.edsoo.ru/7f42fd38"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https://m.edsoo.ru/7f42fd38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"https://m.edsoo.ru/7f42fd38"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https://m.edsoo.ru/7f42fd38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Алгебраическая дробь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"https://m.edsoo.ru/7f430382"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https://m.edsoo.ru/7f430382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дроби.Сокращение дробей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"https://m.edsoo.ru/7f4308e6"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https://m.edsoo.ru/7f4308e6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Сокращение дробей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"https://m.edsoo.ru/7f430a8a"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https://m.edsoo.ru/7f430a8a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Самостоятельная работа "Сокращение дробей"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"https://m.edsoo.ru/7f430f44"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https://m.edsoo.ru/7f430f44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алгебраических дробей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"https://m.edsoo.ru/7f430f44"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https://m.edsoo.ru/7f430f44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алгебраических дробей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"https://m.edsoo.ru/7f43128c"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https://m.edsoo.ru/7f43128c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"https://m.edsoo.ru/7f4315c0"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https://m.edsoo.ru/7f4315c0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 алгебраических дробей с одинаковыми знаменателями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"https://m.edsoo.ru/7f4318c2"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https://m.edsoo.ru/7f4318c2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"https://m.edsoo.ru/7f431a20"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https://m.edsoo.ru/7f431a20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"https://m.edsoo.ru/7f43259c"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https://m.edsoo.ru/7f43259c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"https://m.edsoo.ru/7f4328c6"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https://m.edsoo.ru/7f4328c6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"https://m.edsoo.ru/7f432736"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https://m.edsoo.ru/7f432736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"https://m.edsoo.ru/7f432736"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https://m.edsoo.ru/7f432736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работа№2 по теме "Алгебраическая дробь"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"https://m.edsoo.ru/7f431d36"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https://m.edsoo.ru/7f431d36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Квадратное уравнение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"https://m.edsoo.ru/7f42ee1a"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https://m.edsoo.ru/7f42ee1a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"https://m.edsoo.ru/7f42ee1a"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https://m.edsoo.ru/7f42ee1a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"https://m.edsoo.ru/7f42ee1a"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https://m.edsoo.ru/7f42ee1a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"https://m.edsoo.ru/7f42f158"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https://m.edsoo.ru/7f42f158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"https://m.edsoo.ru/7f42f3f6"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https://m.edsoo.ru/7f42f3f6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"https://m.edsoo.ru/7f42f5a4"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https://m.edsoo.ru/7f42f5a4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Теорема Виета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"https://m.edsoo.ru/7f42fef0"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https://m.edsoo.ru/7f42fef0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Теорема Виета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"https://m.edsoo.ru/7f430076"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https://m.edsoo.ru/7f430076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"https://m.edsoo.ru/7f432b6e"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https://m.edsoo.ru/7f432b6e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"https://m.edsoo.ru/7f43c542"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https://m.edsoo.ru/7f43c542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"https://m.edsoo.ru/7f43c3d0"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https://m.edsoo.ru/7f43c3d0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"https://m.edsoo.ru/7f42f75c"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https://m.edsoo.ru/7f42f75c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"https://m.edsoo.ru/7f42f8f6"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https://m.edsoo.ru/7f42f8f6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№3 по теме "Квадратные уравнения"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"https://m.edsoo.ru/7f4301f2"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https://m.edsoo.ru/7f4301f2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"https://m.edsoo.ru/7f43d6d6"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https://m.edsoo.ru/7f43d6d6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"https://m.edsoo.ru/7f43d6d6"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https://m.edsoo.ru/7f43d6d6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"https://m.edsoo.ru/7f42c692"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https://m.edsoo.ru/7f42c692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"https://m.edsoo.ru/7f42c840"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https://m.edsoo.ru/7f42c840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"https://m.edsoo.ru/7f42cb88"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https://m.edsoo.ru/7f42cb88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"https://m.edsoo.ru/7f42cd2c"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https://m.edsoo.ru/7f42cd2c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"https://m.edsoo.ru/7f42c9e4"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https://m.edsoo.ru/7f42c9e4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"https://m.edsoo.ru/7f42c9e4"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https://m.edsoo.ru/7f42c9e4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№4 по темам "Неравенства. Системы уравнений"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"https://m.edsoo.ru/7f433c12"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https://m.edsoo.ru/7f433c12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"https://m.edsoo.ru/7f433d84"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https://m.edsoo.ru/7f433d84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задания функций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"https://m.edsoo.ru/7f434bbc"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https://m.edsoo.ru/7f434bbc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Гипербола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Гипербола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 y = x²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"https://m.edsoo.ru/7f4343e2"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 y = x²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"https://m.edsoo.ru/7f434572"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https://m.edsoo.ru/7f434572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"https://m.edsoo.ru/7f434d38"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https://m.edsoo.ru/7f434d38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"https://m.edsoo.ru/7f434eb4"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https://m.edsoo.ru/7f434eb4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"https://m.edsoo.ru/7f4371aa"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https://m.edsoo.ru/7f4371aa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"https://m.edsoo.ru/7f43736c"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https://m.edsoo.ru/7f43736c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"https://m.edsoo.ru/7f437510"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https://m.edsoo.ru/7f437510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"https://m.edsoo.ru/7f4376b4"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https://m.edsoo.ru/7f4376b4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"https://m.edsoo.ru/7f436b88"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https://m.edsoo.ru/7f436b88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2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7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"https://m.edsoo.ru/7f437858"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https://m.edsoo.ru/7f437858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3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afffff5"/>
        <w:tblW w:w="0" w:type="auto"/>
        <w:tblCellSpacing w:w="20" w:type="dxa"/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vMerge w:val="restart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continue"/>
            <w:tcMar>
              <w:top w:w="50" w:type="dxa"/>
              <w:left w:w="100" w:type="dxa"/>
              <w:bottom w:w="0" w:type="dxa"/>
              <w:right w:w="0" w:type="dxa"/>
            </w:tcMar>
          </w:tcPr>
          <w:p>
            <w:pPr>
              <w:jc w:val="left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чисел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чисел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"https://m.edsoo.ru/7f43bf66"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https://m.edsoo.ru/7f43bf66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"https://m.edsoo.ru/7f43c542"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https://m.edsoo.ru/7f43c542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"https://m.edsoo.ru/7f43c542"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https://m.edsoo.ru/7f43c542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Биквадратные уравнения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"https://m.edsoo.ru/7f43c3d0"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https://m.edsoo.ru/7f43c3d0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Биквадратные уравнения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"https://m.edsoo.ru/7f43c3d0"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https://m.edsoo.ru/7f43c3d0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"https://m.edsoo.ru/7f43c9b6"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https://m.edsoo.ru/7f43c9b6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"https://m.edsoo.ru/7f43c9b6"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https://m.edsoo.ru/7f43c9b6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"https://m.edsoo.ru/7f43d0b4"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https://m.edsoo.ru/7f43d0b4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"https://m.edsoo.ru/7f43d0b4"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https://m.edsoo.ru/7f43d0b4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"https://m.edsoo.ru/7f43d23a"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https://m.edsoo.ru/7f43d23a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"https://m.edsoo.ru/7f43d55a"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https://m.edsoo.ru/7f43d55a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"https://m.edsoo.ru/7f43ad5a"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"https://m.edsoo.ru/7f43af08"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"https://m.edsoo.ru/7f43af08"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"https://m.edsoo.ru/7f43af08"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"https://m.edsoo.ru/7f43b098"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https://m.edsoo.ru/7f43b098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"https://m.edsoo.ru/7f43b21e"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https://m.edsoo.ru/7f43b21e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"https://m.edsoo.ru/7f43b5a2"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https://m.edsoo.ru/7f43b5a2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"https://m.edsoo.ru/7f43b098"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https://m.edsoo.ru/7f43b098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"https://m.edsoo.ru/7f4396c6"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https://m.edsoo.ru/7f4396c6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"https://m.edsoo.ru/7f439842"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https://m.edsoo.ru/7f439842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"https://m.edsoo.ru/7f4399b4"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https://m.edsoo.ru/7f4399b4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"https://m.edsoo.ru/7f439eb4"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https://m.edsoo.ru/7f439eb4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"https://m.edsoo.ru/7f43a03a"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"https://m.edsoo.ru/7f43a1ac"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https://m.edsoo.ru/7f43a1ac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"https://m.edsoo.ru/7f43a31e"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https://m.edsoo.ru/7f43a31e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"https://m.edsoo.ru/7f43a526"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"https://m.edsoo.ru/7f43ab84"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https://m.edsoo.ru/7f43ab84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"https://m.edsoo.ru/7f43e6c6"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https://m.edsoo.ru/7f43e6c6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"https://m.edsoo.ru/7f43ebda"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https://m.edsoo.ru/7f43ebda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"https://m.edsoo.ru/7f43ed7e"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https://m.edsoo.ru/7f43ed7e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"https://m.edsoo.ru/7f43f3b4"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https://m.edsoo.ru/7f43f3b4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"https://m.edsoo.ru/7f43f58a"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https://m.edsoo.ru/7f43f58a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"https://m.edsoo.ru/7f43ef2c"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https://m.edsoo.ru/7f43ef2c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"https://m.edsoo.ru/7f43f0c6"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https://m.edsoo.ru/7f43f0c6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"https://m.edsoo.ru/7f43f72e"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https://m.edsoo.ru/7f43f72e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"https://m.edsoo.ru/7f43f8a0"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https://m.edsoo.ru/7f43f8a0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проценты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"https://m.edsoo.ru/7f43fe0e"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https://m.edsoo.ru/7f43fe0e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проценты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"https://m.edsoo.ru/7f4401a6"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https://m.edsoo.ru/7f4401a6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"https://m.edsoo.ru/7f4404f8"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https://m.edsoo.ru/7f4404f8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"https://m.edsoo.ru/7f443b12"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https://m.edsoo.ru/7f443b12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"https://m.edsoo.ru/7f443cd4"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https://m.edsoo.ru/7f443cd4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"https://m.edsoo.ru/7f443fea"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https://m.edsoo.ru/7f443fea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"https://m.edsoo.ru/7f4441ca"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https://m.edsoo.ru/7f4441ca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"https://m.edsoo.ru/7f444364"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https://m.edsoo.ru/7f444364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"https://m.edsoo.ru/7f4446f2"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https://m.edsoo.ru/7f4446f2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"https://m.edsoo.ru/7f444a94"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https://m.edsoo.ru/7f444a94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"https://m.edsoo.ru/7f444c56"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https://m.edsoo.ru/7f444c56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"https://m.edsoo.ru/7f444f44"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https://m.edsoo.ru/7f444f44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"https://m.edsoo.ru/7f44516a"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https://m.edsoo.ru/7f44516a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"https://m.edsoo.ru/7f4452e6"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https://m.edsoo.ru/7f4452e6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 xml:space="preserve"> HYPERLINK "https://m.edsoo.ru/7f445516" 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t>https://m.edsoo.ru/7f445516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 w:color="auto"/>
              </w:rPr>
              <w:fldChar w:fldCharType="end"/>
            </w: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6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</w:p>
        </w:tc>
      </w:tr>
      <w:tr>
        <w:trPr>
          <w:trHeight w:val="144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left"/>
              <w:spacing w:after="0" w:before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0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4" w:type="dxa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ind w:left="135"/>
              <w:jc w:val="center"/>
              <w:spacing w:after="0" w:before="0" w:line="276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</w:p>
    <w:p>
      <w:pPr>
        <w:sectPr>
          <w:pgSz w:w="16383" w:h="11906" w:orient="landscape"/>
          <w:pgMar w:top="1985" w:right="1701" w:bottom="1701" w:left="1701" w:header="720" w:footer="720" w:gutter="0"/>
          <w:cols/>
          <w:docGrid w:linePitch="360"/>
        </w:sectPr>
      </w:pPr>
      <w:bookmarkStart w:id="32" w:name="block-4044698"/>
      <w:bookmarkEnd w:id="32"/>
    </w:p>
    <w:p>
      <w:pPr>
        <w:ind w:left="120"/>
        <w:jc w:val="left"/>
        <w:spacing w:after="0" w:before="0"/>
      </w:pPr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ind w:left="120"/>
        <w:jc w:val="left"/>
        <w:spacing w:after="0" w:before="0" w:line="480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ind w:left="120"/>
        <w:jc w:val="left"/>
        <w:spacing w:after="0" w:before="0" w:line="480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ind w:left="120"/>
        <w:jc w:val="left"/>
        <w:spacing w:after="0" w:before="0" w:line="480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ind w:left="120"/>
        <w:jc w:val="left"/>
        <w:spacing w:after="0" w:before="0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ind w:left="120"/>
        <w:jc w:val="left"/>
        <w:spacing w:after="0" w:before="0" w:line="480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ind w:left="120"/>
        <w:jc w:val="left"/>
        <w:spacing w:after="0" w:before="0" w:line="480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ind w:left="120"/>
        <w:jc w:val="left"/>
        <w:spacing w:after="0" w:before="0"/>
      </w:pPr>
    </w:p>
    <w:p>
      <w:pPr>
        <w:ind w:left="120"/>
        <w:jc w:val="left"/>
        <w:spacing w:after="0" w:before="0" w:line="480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ind w:left="120"/>
        <w:jc w:val="left"/>
        <w:spacing w:after="0" w:before="0" w:line="480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pgMar w:top="1985" w:right="1701" w:bottom="1701" w:left="1701" w:header="720" w:footer="720" w:gutter="0"/>
          <w:cols/>
          <w:docGrid w:linePitch="360"/>
        </w:sectPr>
      </w:pPr>
      <w:bookmarkStart w:id="33" w:name="block-4044699"/>
      <w:bookmarkEnd w:id="33"/>
    </w:p>
    <w:sectPr>
      <w:pgSz w:w="11907" w:h="16839" w:code="9"/>
      <w:pgMar w:top="1440" w:right="1440" w:bottom="1440" w:left="144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Symbol">
    <w:panose1 w:val="05050102010706020507"/>
    <w:charset w:val="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дом</cp:lastModifiedBy>
  <cp:revision>1</cp:revision>
  <dcterms:modified xsi:type="dcterms:W3CDTF">2023-08-28T04:26:23Z</dcterms:modified>
  <cp:version>0900.0000.01</cp:version>
</cp:coreProperties>
</file>